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73E" w:rsidRDefault="0028173E" w:rsidP="0028173E">
      <w:pPr>
        <w:pStyle w:val="NoSpacing"/>
        <w:ind w:left="1440" w:right="-46" w:hanging="1440"/>
        <w:jc w:val="center"/>
        <w:rPr>
          <w:rFonts w:ascii="Times New Roman" w:hAnsi="Times New Roman" w:cs="Times New Roman"/>
          <w:b/>
          <w:sz w:val="28"/>
          <w:szCs w:val="28"/>
        </w:rPr>
      </w:pPr>
      <w:r>
        <w:rPr>
          <w:rFonts w:ascii="Times New Roman" w:hAnsi="Times New Roman" w:cs="Times New Roman"/>
          <w:b/>
          <w:sz w:val="28"/>
          <w:szCs w:val="28"/>
        </w:rPr>
        <w:t xml:space="preserve">                   COURT OF THE LOKPAL (OMBUDSMAN),</w:t>
      </w:r>
      <w:r>
        <w:rPr>
          <w:rFonts w:ascii="Times New Roman" w:hAnsi="Times New Roman" w:cs="Times New Roman"/>
          <w:b/>
          <w:sz w:val="28"/>
          <w:szCs w:val="28"/>
        </w:rPr>
        <w:tab/>
        <w:t xml:space="preserve">                    ELECTRICITY, PUNJAB,</w:t>
      </w:r>
    </w:p>
    <w:p w:rsidR="0028173E" w:rsidRDefault="0028173E" w:rsidP="0028173E">
      <w:pPr>
        <w:pStyle w:val="NoSpacing"/>
        <w:ind w:left="1440" w:right="-46" w:firstLine="720"/>
        <w:jc w:val="center"/>
        <w:rPr>
          <w:rFonts w:ascii="Times New Roman" w:hAnsi="Times New Roman" w:cs="Times New Roman"/>
          <w:b/>
          <w:sz w:val="28"/>
          <w:szCs w:val="28"/>
        </w:rPr>
      </w:pPr>
      <w:r>
        <w:rPr>
          <w:rFonts w:ascii="Times New Roman" w:hAnsi="Times New Roman" w:cs="Times New Roman"/>
          <w:b/>
          <w:sz w:val="28"/>
          <w:szCs w:val="28"/>
        </w:rPr>
        <w:t>PLOT NO. A-2, INDUSTRIAL AREA, PHASE-1,</w:t>
      </w:r>
    </w:p>
    <w:p w:rsidR="0028173E" w:rsidRDefault="0028173E" w:rsidP="0028173E">
      <w:pPr>
        <w:pStyle w:val="NoSpacing"/>
        <w:ind w:left="720" w:right="-46" w:firstLine="720"/>
        <w:jc w:val="center"/>
        <w:rPr>
          <w:rFonts w:ascii="Times New Roman" w:hAnsi="Times New Roman" w:cs="Times New Roman"/>
          <w:b/>
          <w:sz w:val="28"/>
          <w:szCs w:val="28"/>
        </w:rPr>
      </w:pPr>
      <w:r>
        <w:rPr>
          <w:rFonts w:ascii="Times New Roman" w:hAnsi="Times New Roman" w:cs="Times New Roman"/>
          <w:b/>
          <w:sz w:val="28"/>
          <w:szCs w:val="28"/>
        </w:rPr>
        <w:t>S.A.S. NAGAR (MOHALI).</w:t>
      </w:r>
    </w:p>
    <w:p w:rsidR="0028173E" w:rsidRDefault="0028173E" w:rsidP="0028173E">
      <w:pPr>
        <w:pStyle w:val="NoSpacing"/>
        <w:ind w:left="2127" w:right="1440"/>
        <w:jc w:val="both"/>
        <w:rPr>
          <w:rFonts w:ascii="Times New Roman" w:hAnsi="Times New Roman" w:cs="Times New Roman"/>
          <w:b/>
          <w:sz w:val="28"/>
          <w:szCs w:val="28"/>
        </w:rPr>
      </w:pPr>
    </w:p>
    <w:p w:rsidR="0028173E" w:rsidRDefault="0028173E" w:rsidP="0028173E">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APPEAL NO. 65/2019</w:t>
      </w:r>
    </w:p>
    <w:p w:rsidR="0028173E" w:rsidRDefault="0028173E" w:rsidP="0028173E">
      <w:pPr>
        <w:pStyle w:val="NoSpacing"/>
        <w:ind w:left="1984" w:right="1440"/>
        <w:jc w:val="both"/>
        <w:rPr>
          <w:rFonts w:ascii="Times New Roman" w:hAnsi="Times New Roman" w:cs="Times New Roman"/>
          <w:b/>
          <w:sz w:val="28"/>
          <w:szCs w:val="28"/>
        </w:rPr>
      </w:pPr>
    </w:p>
    <w:p w:rsidR="0028173E" w:rsidRDefault="0028173E" w:rsidP="0028173E">
      <w:pPr>
        <w:pStyle w:val="NoSpacing"/>
        <w:ind w:left="720" w:right="1440"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25.11.2019</w:t>
      </w:r>
    </w:p>
    <w:p w:rsidR="0028173E" w:rsidRDefault="0028173E" w:rsidP="0028173E">
      <w:pPr>
        <w:pStyle w:val="NoSpacing"/>
        <w:ind w:left="720"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09.01.2020</w:t>
      </w:r>
    </w:p>
    <w:p w:rsidR="0028173E" w:rsidRDefault="0028173E" w:rsidP="0028173E">
      <w:pPr>
        <w:pStyle w:val="NoSpacing"/>
        <w:ind w:left="720" w:right="-46" w:firstLine="720"/>
        <w:jc w:val="both"/>
        <w:rPr>
          <w:rFonts w:ascii="Times New Roman" w:hAnsi="Times New Roman" w:cs="Times New Roman"/>
          <w:b/>
          <w:sz w:val="28"/>
          <w:szCs w:val="28"/>
        </w:rPr>
      </w:pPr>
      <w:r>
        <w:rPr>
          <w:rFonts w:ascii="Times New Roman" w:hAnsi="Times New Roman" w:cs="Times New Roman"/>
          <w:b/>
          <w:sz w:val="28"/>
          <w:szCs w:val="28"/>
        </w:rPr>
        <w:t xml:space="preserve">Date of </w:t>
      </w:r>
      <w:r w:rsidR="001C6498">
        <w:rPr>
          <w:rFonts w:ascii="Times New Roman" w:hAnsi="Times New Roman" w:cs="Times New Roman"/>
          <w:b/>
          <w:sz w:val="28"/>
          <w:szCs w:val="28"/>
        </w:rPr>
        <w:t>Order</w:t>
      </w:r>
      <w:r w:rsidR="001C6498">
        <w:rPr>
          <w:rFonts w:ascii="Times New Roman" w:hAnsi="Times New Roman" w:cs="Times New Roman"/>
          <w:b/>
          <w:sz w:val="28"/>
          <w:szCs w:val="28"/>
        </w:rPr>
        <w:tab/>
      </w:r>
      <w:r w:rsidR="001C6498">
        <w:rPr>
          <w:rFonts w:ascii="Times New Roman" w:hAnsi="Times New Roman" w:cs="Times New Roman"/>
          <w:b/>
          <w:sz w:val="28"/>
          <w:szCs w:val="28"/>
        </w:rPr>
        <w:tab/>
        <w:t>: 13</w:t>
      </w:r>
      <w:r>
        <w:rPr>
          <w:rFonts w:ascii="Times New Roman" w:hAnsi="Times New Roman" w:cs="Times New Roman"/>
          <w:b/>
          <w:sz w:val="28"/>
          <w:szCs w:val="28"/>
        </w:rPr>
        <w:t>.01.2020</w:t>
      </w:r>
    </w:p>
    <w:p w:rsidR="0028173E" w:rsidRDefault="0028173E" w:rsidP="0028173E">
      <w:pPr>
        <w:pStyle w:val="NoSpacing"/>
        <w:ind w:left="1984" w:right="1440"/>
        <w:jc w:val="both"/>
        <w:rPr>
          <w:rFonts w:ascii="Times New Roman" w:hAnsi="Times New Roman" w:cs="Times New Roman"/>
          <w:b/>
          <w:sz w:val="28"/>
          <w:szCs w:val="28"/>
        </w:rPr>
      </w:pPr>
    </w:p>
    <w:p w:rsidR="0028173E" w:rsidRDefault="0028173E" w:rsidP="0028173E">
      <w:pPr>
        <w:ind w:left="720"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28173E" w:rsidRDefault="0028173E" w:rsidP="0028173E">
      <w:pPr>
        <w:pStyle w:val="NoSpacing"/>
        <w:jc w:val="center"/>
        <w:rPr>
          <w:rFonts w:ascii="Times New Roman" w:hAnsi="Times New Roman" w:cs="Times New Roman"/>
          <w:b/>
          <w:sz w:val="28"/>
          <w:szCs w:val="28"/>
        </w:rPr>
      </w:pPr>
      <w:r>
        <w:rPr>
          <w:rFonts w:ascii="Times New Roman" w:hAnsi="Times New Roman" w:cs="Times New Roman"/>
          <w:b/>
          <w:sz w:val="28"/>
          <w:szCs w:val="28"/>
        </w:rPr>
        <w:t>Er. Gurinder Jit Singh,</w:t>
      </w:r>
    </w:p>
    <w:p w:rsidR="0028173E" w:rsidRDefault="0028173E" w:rsidP="0028173E">
      <w:pPr>
        <w:pStyle w:val="NoSpacing"/>
        <w:jc w:val="center"/>
      </w:pPr>
      <w:r>
        <w:rPr>
          <w:rFonts w:ascii="Times New Roman" w:hAnsi="Times New Roman" w:cs="Times New Roman"/>
          <w:b/>
          <w:sz w:val="28"/>
          <w:szCs w:val="28"/>
        </w:rPr>
        <w:t xml:space="preserve">      Lokpal (Ombudsman), Electricity, Punjab</w:t>
      </w:r>
      <w:r>
        <w:t>.</w:t>
      </w:r>
    </w:p>
    <w:p w:rsidR="0028173E" w:rsidRDefault="0028173E" w:rsidP="0028173E">
      <w:pPr>
        <w:pStyle w:val="NoSpacing"/>
        <w:jc w:val="center"/>
      </w:pPr>
    </w:p>
    <w:p w:rsidR="0028173E" w:rsidRDefault="0028173E" w:rsidP="0028173E">
      <w:pPr>
        <w:ind w:left="720"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28173E" w:rsidRDefault="0028173E" w:rsidP="0028173E">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Vardhman  Polytex  Limited,</w:t>
      </w:r>
    </w:p>
    <w:p w:rsidR="0028173E" w:rsidRDefault="0028173E" w:rsidP="0028173E">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D-295/1, Phase-VIII,</w:t>
      </w:r>
    </w:p>
    <w:p w:rsidR="0028173E" w:rsidRDefault="0028173E" w:rsidP="0028173E">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Focal Point,</w:t>
      </w:r>
    </w:p>
    <w:p w:rsidR="0028173E" w:rsidRDefault="0028173E" w:rsidP="0028173E">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Ludhiana</w:t>
      </w:r>
    </w:p>
    <w:p w:rsidR="0028173E" w:rsidRDefault="0028173E" w:rsidP="0028173E">
      <w:pPr>
        <w:pStyle w:val="NoSpacing"/>
        <w:ind w:left="2880"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...Appellant</w:t>
      </w:r>
    </w:p>
    <w:p w:rsidR="0028173E" w:rsidRDefault="0007576E" w:rsidP="0028173E">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0879A5">
        <w:rPr>
          <w:rFonts w:ascii="Times New Roman" w:hAnsi="Times New Roman" w:cs="Times New Roman"/>
          <w:sz w:val="28"/>
          <w:szCs w:val="28"/>
        </w:rPr>
        <w:t>v</w:t>
      </w:r>
      <w:r w:rsidR="0028173E">
        <w:rPr>
          <w:rFonts w:ascii="Times New Roman" w:hAnsi="Times New Roman" w:cs="Times New Roman"/>
          <w:sz w:val="28"/>
          <w:szCs w:val="28"/>
        </w:rPr>
        <w:t>e</w:t>
      </w:r>
      <w:r w:rsidR="000879A5">
        <w:rPr>
          <w:rFonts w:ascii="Times New Roman" w:hAnsi="Times New Roman" w:cs="Times New Roman"/>
          <w:sz w:val="28"/>
          <w:szCs w:val="28"/>
        </w:rPr>
        <w:t>rs</w:t>
      </w:r>
      <w:r w:rsidR="0028173E">
        <w:rPr>
          <w:rFonts w:ascii="Times New Roman" w:hAnsi="Times New Roman" w:cs="Times New Roman"/>
          <w:sz w:val="28"/>
          <w:szCs w:val="28"/>
        </w:rPr>
        <w:t>us</w:t>
      </w:r>
    </w:p>
    <w:p w:rsidR="0028173E" w:rsidRDefault="0028173E" w:rsidP="0028173E">
      <w:pPr>
        <w:pStyle w:val="NoSpacing"/>
        <w:ind w:left="1440" w:right="1440" w:firstLine="545"/>
        <w:jc w:val="both"/>
        <w:rPr>
          <w:rFonts w:ascii="Times New Roman" w:hAnsi="Times New Roman" w:cs="Times New Roman"/>
          <w:sz w:val="28"/>
          <w:szCs w:val="28"/>
        </w:rPr>
      </w:pPr>
      <w:r>
        <w:rPr>
          <w:rFonts w:ascii="Times New Roman" w:hAnsi="Times New Roman" w:cs="Times New Roman"/>
          <w:sz w:val="28"/>
          <w:szCs w:val="28"/>
        </w:rPr>
        <w:t>Senior Executive  Engineer,</w:t>
      </w:r>
    </w:p>
    <w:p w:rsidR="0028173E" w:rsidRDefault="0028173E" w:rsidP="0028173E">
      <w:pPr>
        <w:pStyle w:val="NoSpacing"/>
        <w:ind w:left="1440" w:right="1440" w:firstLine="545"/>
        <w:jc w:val="both"/>
        <w:rPr>
          <w:rFonts w:ascii="Times New Roman" w:hAnsi="Times New Roman" w:cs="Times New Roman"/>
          <w:sz w:val="28"/>
          <w:szCs w:val="28"/>
        </w:rPr>
      </w:pPr>
      <w:r>
        <w:rPr>
          <w:rFonts w:ascii="Times New Roman" w:hAnsi="Times New Roman" w:cs="Times New Roman"/>
          <w:sz w:val="28"/>
          <w:szCs w:val="28"/>
        </w:rPr>
        <w:t>DS  Focal Point Division (Special),</w:t>
      </w:r>
    </w:p>
    <w:p w:rsidR="0028173E" w:rsidRDefault="0028173E" w:rsidP="0028173E">
      <w:pPr>
        <w:pStyle w:val="NoSpacing"/>
        <w:ind w:left="1984" w:right="1440" w:firstLine="1"/>
        <w:jc w:val="both"/>
        <w:rPr>
          <w:rFonts w:ascii="Times New Roman" w:hAnsi="Times New Roman" w:cs="Times New Roman"/>
          <w:sz w:val="28"/>
          <w:szCs w:val="28"/>
        </w:rPr>
      </w:pPr>
      <w:r>
        <w:rPr>
          <w:rFonts w:ascii="Times New Roman" w:hAnsi="Times New Roman" w:cs="Times New Roman"/>
          <w:sz w:val="28"/>
          <w:szCs w:val="28"/>
        </w:rPr>
        <w:t>PSPCL, Ludhiana.</w:t>
      </w:r>
    </w:p>
    <w:p w:rsidR="0028173E" w:rsidRDefault="0028173E" w:rsidP="0028173E">
      <w:pPr>
        <w:pStyle w:val="NoSpacing"/>
        <w:ind w:left="1440" w:right="1440" w:firstLine="720"/>
        <w:jc w:val="both"/>
        <w:rPr>
          <w:rFonts w:ascii="Times New Roman" w:hAnsi="Times New Roman" w:cs="Times New Roman"/>
          <w:sz w:val="28"/>
          <w:szCs w:val="28"/>
        </w:rPr>
      </w:pPr>
    </w:p>
    <w:p w:rsidR="0028173E" w:rsidRDefault="0028173E" w:rsidP="007A58F8">
      <w:pPr>
        <w:ind w:left="3600"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7A58F8">
        <w:rPr>
          <w:rFonts w:ascii="Times New Roman" w:hAnsi="Times New Roman" w:cs="Times New Roman"/>
          <w:sz w:val="28"/>
          <w:szCs w:val="28"/>
        </w:rPr>
        <w:tab/>
      </w:r>
      <w:r w:rsidR="007A58F8">
        <w:rPr>
          <w:rFonts w:ascii="Times New Roman" w:hAnsi="Times New Roman" w:cs="Times New Roman"/>
          <w:sz w:val="28"/>
          <w:szCs w:val="28"/>
        </w:rPr>
        <w:tab/>
      </w:r>
      <w:r>
        <w:rPr>
          <w:rFonts w:ascii="Times New Roman" w:hAnsi="Times New Roman" w:cs="Times New Roman"/>
          <w:sz w:val="28"/>
          <w:szCs w:val="28"/>
        </w:rPr>
        <w:tab/>
        <w:t xml:space="preserve"> ...Respondent</w:t>
      </w:r>
    </w:p>
    <w:p w:rsidR="0028173E" w:rsidRDefault="0028173E" w:rsidP="0028173E">
      <w:pPr>
        <w:ind w:right="1440" w:firstLine="720"/>
        <w:jc w:val="both"/>
        <w:rPr>
          <w:rFonts w:ascii="Times New Roman" w:hAnsi="Times New Roman" w:cs="Times New Roman"/>
          <w:b/>
          <w:sz w:val="28"/>
          <w:szCs w:val="28"/>
        </w:rPr>
      </w:pPr>
      <w:r>
        <w:rPr>
          <w:rFonts w:ascii="Times New Roman" w:hAnsi="Times New Roman" w:cs="Times New Roman"/>
          <w:b/>
          <w:sz w:val="28"/>
          <w:szCs w:val="28"/>
        </w:rPr>
        <w:t>Present For:</w:t>
      </w:r>
    </w:p>
    <w:p w:rsidR="0028173E" w:rsidRDefault="0028173E" w:rsidP="0028173E">
      <w:pPr>
        <w:pStyle w:val="NoSpacing"/>
        <w:ind w:right="1440" w:firstLine="720"/>
        <w:jc w:val="both"/>
        <w:rPr>
          <w:rFonts w:ascii="Times New Roman" w:hAnsi="Times New Roman" w:cs="Times New Roman"/>
          <w:sz w:val="28"/>
          <w:szCs w:val="28"/>
        </w:rPr>
      </w:pPr>
      <w:r>
        <w:rPr>
          <w:rFonts w:ascii="Times New Roman" w:hAnsi="Times New Roman" w:cs="Times New Roman"/>
          <w:sz w:val="28"/>
          <w:szCs w:val="28"/>
        </w:rPr>
        <w:t>Appellant</w:t>
      </w:r>
      <w:r>
        <w:rPr>
          <w:rFonts w:ascii="Times New Roman" w:hAnsi="Times New Roman" w:cs="Times New Roman"/>
          <w:sz w:val="28"/>
          <w:szCs w:val="28"/>
        </w:rPr>
        <w:tab/>
        <w:t xml:space="preserve">:  </w:t>
      </w:r>
      <w:r w:rsidR="00081316">
        <w:rPr>
          <w:rFonts w:ascii="Times New Roman" w:hAnsi="Times New Roman" w:cs="Times New Roman"/>
          <w:sz w:val="28"/>
          <w:szCs w:val="28"/>
        </w:rPr>
        <w:t>1.</w:t>
      </w:r>
      <w:r>
        <w:rPr>
          <w:rFonts w:ascii="Times New Roman" w:hAnsi="Times New Roman" w:cs="Times New Roman"/>
          <w:sz w:val="28"/>
          <w:szCs w:val="28"/>
        </w:rPr>
        <w:tab/>
      </w:r>
      <w:r w:rsidR="00081316">
        <w:rPr>
          <w:rFonts w:ascii="Times New Roman" w:hAnsi="Times New Roman" w:cs="Times New Roman"/>
          <w:sz w:val="28"/>
          <w:szCs w:val="28"/>
        </w:rPr>
        <w:t>Sh.Surinder Goyal</w:t>
      </w:r>
    </w:p>
    <w:p w:rsidR="0028173E" w:rsidRDefault="0028173E" w:rsidP="0028173E">
      <w:pPr>
        <w:pStyle w:val="NoSpacing"/>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008A4B94">
        <w:rPr>
          <w:rFonts w:ascii="Times New Roman" w:hAnsi="Times New Roman" w:cs="Times New Roman"/>
          <w:sz w:val="28"/>
          <w:szCs w:val="28"/>
        </w:rPr>
        <w:t>Appellant’s Representative (AR)</w:t>
      </w:r>
    </w:p>
    <w:p w:rsidR="00081316" w:rsidRDefault="00166213" w:rsidP="0028173E">
      <w:pPr>
        <w:pStyle w:val="NoSpacing"/>
        <w:ind w:right="-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2.    Sh.</w:t>
      </w:r>
      <w:r w:rsidR="00081316">
        <w:rPr>
          <w:rFonts w:ascii="Times New Roman" w:hAnsi="Times New Roman" w:cs="Times New Roman"/>
          <w:sz w:val="28"/>
          <w:szCs w:val="28"/>
        </w:rPr>
        <w:t>Gaurav Girdhar</w:t>
      </w:r>
    </w:p>
    <w:p w:rsidR="00166213" w:rsidRDefault="00166213" w:rsidP="0028173E">
      <w:pPr>
        <w:pStyle w:val="NoSpacing"/>
        <w:ind w:right="-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A4B94">
        <w:rPr>
          <w:rFonts w:ascii="Times New Roman" w:hAnsi="Times New Roman" w:cs="Times New Roman"/>
          <w:sz w:val="28"/>
          <w:szCs w:val="28"/>
        </w:rPr>
        <w:t>Appellant’s Representative (AR)</w:t>
      </w:r>
    </w:p>
    <w:p w:rsidR="0028173E" w:rsidRDefault="0028173E" w:rsidP="0028173E">
      <w:pPr>
        <w:pStyle w:val="NoSpacing"/>
        <w:ind w:right="1440" w:firstLine="720"/>
        <w:jc w:val="both"/>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Pr>
          <w:rFonts w:ascii="Times New Roman" w:hAnsi="Times New Roman" w:cs="Times New Roman"/>
          <w:sz w:val="28"/>
          <w:szCs w:val="28"/>
        </w:rPr>
        <w:tab/>
        <w:t xml:space="preserve">Er.Bharat Bhushan </w:t>
      </w:r>
    </w:p>
    <w:p w:rsidR="0028173E" w:rsidRDefault="0028173E" w:rsidP="0028173E">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Senior Executive  Engineer,</w:t>
      </w:r>
    </w:p>
    <w:p w:rsidR="0028173E" w:rsidRDefault="0028173E" w:rsidP="0028173E">
      <w:pPr>
        <w:pStyle w:val="NoSpacing"/>
        <w:ind w:left="2880" w:right="1440"/>
        <w:jc w:val="both"/>
        <w:rPr>
          <w:rFonts w:ascii="Times New Roman" w:hAnsi="Times New Roman" w:cs="Times New Roman"/>
          <w:sz w:val="28"/>
          <w:szCs w:val="28"/>
        </w:rPr>
      </w:pPr>
      <w:r>
        <w:rPr>
          <w:rFonts w:ascii="Times New Roman" w:hAnsi="Times New Roman" w:cs="Times New Roman"/>
          <w:sz w:val="28"/>
          <w:szCs w:val="28"/>
        </w:rPr>
        <w:t>DS Focal Point Division (Special), PSPCL, Ludhiana</w:t>
      </w:r>
    </w:p>
    <w:p w:rsidR="0028173E" w:rsidRDefault="0028173E" w:rsidP="0028173E">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p>
    <w:p w:rsidR="0028173E" w:rsidRDefault="0028173E" w:rsidP="0028173E">
      <w:p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Before me for consideration is an Appeal preferred by the Appellant against the order dated 29.10.2019 of the Consumer Grievances Redressal Forum (Forum), Ludhiana in Case No. CGL-199 of 2019,  deciding  that :</w:t>
      </w:r>
    </w:p>
    <w:p w:rsidR="0028173E" w:rsidRDefault="0028173E" w:rsidP="0028173E">
      <w:pPr>
        <w:pStyle w:val="ListParagraph"/>
        <w:spacing w:line="480" w:lineRule="auto"/>
        <w:ind w:left="1519"/>
        <w:jc w:val="both"/>
        <w:rPr>
          <w:rFonts w:ascii="Times New Roman" w:hAnsi="Times New Roman" w:cs="Times New Roman"/>
          <w:i/>
          <w:sz w:val="28"/>
          <w:szCs w:val="28"/>
        </w:rPr>
      </w:pPr>
      <w:r>
        <w:rPr>
          <w:rFonts w:ascii="Times New Roman" w:hAnsi="Times New Roman" w:cs="Times New Roman"/>
          <w:i/>
          <w:sz w:val="28"/>
          <w:szCs w:val="28"/>
        </w:rPr>
        <w:t>“ As the change of name has been affected within the last two financial yea</w:t>
      </w:r>
      <w:r w:rsidR="00C2659C">
        <w:rPr>
          <w:rFonts w:ascii="Times New Roman" w:hAnsi="Times New Roman" w:cs="Times New Roman"/>
          <w:i/>
          <w:sz w:val="28"/>
          <w:szCs w:val="28"/>
        </w:rPr>
        <w:t>r</w:t>
      </w:r>
      <w:r>
        <w:rPr>
          <w:rFonts w:ascii="Times New Roman" w:hAnsi="Times New Roman" w:cs="Times New Roman"/>
          <w:i/>
          <w:sz w:val="28"/>
          <w:szCs w:val="28"/>
        </w:rPr>
        <w:t xml:space="preserve"> and new Account number has been allotted, and in the absence of clear cut instructions in this regard for allowing Threshold rebate in the case of change of name, the benefit of Threshold  units can not be granted to the Appellant in this case”.</w:t>
      </w:r>
    </w:p>
    <w:p w:rsidR="0028173E" w:rsidRDefault="0028173E" w:rsidP="0028173E">
      <w:pPr>
        <w:tabs>
          <w:tab w:val="left" w:pos="709"/>
          <w:tab w:val="left" w:pos="851"/>
        </w:tabs>
        <w:spacing w:line="480" w:lineRule="auto"/>
        <w:jc w:val="both"/>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b/>
          <w:sz w:val="28"/>
          <w:szCs w:val="28"/>
        </w:rPr>
        <w:tab/>
        <w:t>Facts of the Case:</w:t>
      </w:r>
    </w:p>
    <w:p w:rsidR="0028173E" w:rsidRDefault="0028173E" w:rsidP="0028173E">
      <w:pPr>
        <w:ind w:right="-46"/>
        <w:jc w:val="both"/>
        <w:rPr>
          <w:rFonts w:ascii="Times New Roman" w:hAnsi="Times New Roman" w:cs="Times New Roman"/>
          <w:sz w:val="28"/>
          <w:szCs w:val="28"/>
        </w:rPr>
      </w:pPr>
      <w:r>
        <w:rPr>
          <w:rFonts w:ascii="Times New Roman" w:hAnsi="Times New Roman" w:cs="Times New Roman"/>
          <w:sz w:val="28"/>
          <w:szCs w:val="28"/>
        </w:rPr>
        <w:tab/>
        <w:t>The relevant facts of the case are that:-</w:t>
      </w:r>
    </w:p>
    <w:p w:rsidR="0028173E" w:rsidRDefault="0028173E" w:rsidP="0028173E">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A Large Supply Category connection was sanctioned in the </w:t>
      </w:r>
    </w:p>
    <w:p w:rsidR="0028173E" w:rsidRDefault="0028173E" w:rsidP="0028173E">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name of Vardhman Polytex Ltd(Unit: Vinayak Textile Mills) in May</w:t>
      </w:r>
      <w:r w:rsidR="003F0496">
        <w:rPr>
          <w:rFonts w:ascii="Times New Roman" w:hAnsi="Times New Roman" w:cs="Times New Roman"/>
          <w:sz w:val="28"/>
          <w:szCs w:val="28"/>
        </w:rPr>
        <w:t>,</w:t>
      </w:r>
      <w:r>
        <w:rPr>
          <w:rFonts w:ascii="Times New Roman" w:hAnsi="Times New Roman" w:cs="Times New Roman"/>
          <w:sz w:val="28"/>
          <w:szCs w:val="28"/>
        </w:rPr>
        <w:t xml:space="preserve"> 2012(Account No. E-32-FP 51-</w:t>
      </w:r>
      <w:r w:rsidR="008E3F37">
        <w:rPr>
          <w:rFonts w:ascii="Times New Roman" w:hAnsi="Times New Roman" w:cs="Times New Roman"/>
          <w:sz w:val="28"/>
          <w:szCs w:val="28"/>
        </w:rPr>
        <w:t>0</w:t>
      </w:r>
      <w:r>
        <w:rPr>
          <w:rFonts w:ascii="Times New Roman" w:hAnsi="Times New Roman" w:cs="Times New Roman"/>
          <w:sz w:val="28"/>
          <w:szCs w:val="28"/>
        </w:rPr>
        <w:t>0844</w:t>
      </w:r>
      <w:r w:rsidR="004F2EE3">
        <w:rPr>
          <w:rFonts w:ascii="Times New Roman" w:hAnsi="Times New Roman" w:cs="Times New Roman"/>
          <w:sz w:val="28"/>
          <w:szCs w:val="28"/>
        </w:rPr>
        <w:t>/</w:t>
      </w:r>
      <w:r w:rsidR="00E26DBE">
        <w:rPr>
          <w:rFonts w:ascii="Times New Roman" w:hAnsi="Times New Roman" w:cs="Times New Roman"/>
          <w:sz w:val="28"/>
          <w:szCs w:val="28"/>
        </w:rPr>
        <w:t>3002809444</w:t>
      </w:r>
      <w:r w:rsidR="008E3F37">
        <w:rPr>
          <w:rFonts w:ascii="Times New Roman" w:hAnsi="Times New Roman" w:cs="Times New Roman"/>
          <w:sz w:val="28"/>
          <w:szCs w:val="28"/>
        </w:rPr>
        <w:t xml:space="preserve">) with </w:t>
      </w:r>
      <w:r>
        <w:rPr>
          <w:rFonts w:ascii="Times New Roman" w:hAnsi="Times New Roman" w:cs="Times New Roman"/>
          <w:sz w:val="28"/>
          <w:szCs w:val="28"/>
        </w:rPr>
        <w:t xml:space="preserve">load of 8775 kW and contract demand (CD) as 6550 kVA. However, contract demand (CD) was enhanced to 8000 kVA in </w:t>
      </w:r>
      <w:r w:rsidR="00686F1B">
        <w:rPr>
          <w:rFonts w:ascii="Times New Roman" w:hAnsi="Times New Roman" w:cs="Times New Roman"/>
          <w:sz w:val="28"/>
          <w:szCs w:val="28"/>
        </w:rPr>
        <w:t>July</w:t>
      </w:r>
      <w:r w:rsidR="003F0496">
        <w:rPr>
          <w:rFonts w:ascii="Times New Roman" w:hAnsi="Times New Roman" w:cs="Times New Roman"/>
          <w:sz w:val="28"/>
          <w:szCs w:val="28"/>
        </w:rPr>
        <w:t>,</w:t>
      </w:r>
      <w:r w:rsidR="00686F1B">
        <w:rPr>
          <w:rFonts w:ascii="Times New Roman" w:hAnsi="Times New Roman" w:cs="Times New Roman"/>
          <w:sz w:val="28"/>
          <w:szCs w:val="28"/>
        </w:rPr>
        <w:t xml:space="preserve"> 2013</w:t>
      </w:r>
      <w:r>
        <w:rPr>
          <w:rFonts w:ascii="Times New Roman" w:hAnsi="Times New Roman" w:cs="Times New Roman"/>
          <w:sz w:val="28"/>
          <w:szCs w:val="28"/>
        </w:rPr>
        <w:t>.</w:t>
      </w:r>
    </w:p>
    <w:p w:rsidR="00E0506E" w:rsidRPr="00E0506E" w:rsidRDefault="0028173E" w:rsidP="00E0506E">
      <w:pPr>
        <w:pStyle w:val="ListParagraph"/>
        <w:numPr>
          <w:ilvl w:val="0"/>
          <w:numId w:val="1"/>
        </w:numPr>
        <w:spacing w:line="480" w:lineRule="auto"/>
        <w:ind w:left="0" w:firstLine="0"/>
        <w:jc w:val="both"/>
        <w:rPr>
          <w:rFonts w:ascii="Times New Roman" w:hAnsi="Times New Roman" w:cs="Times New Roman"/>
          <w:b/>
          <w:sz w:val="28"/>
          <w:szCs w:val="28"/>
        </w:rPr>
      </w:pPr>
      <w:r>
        <w:rPr>
          <w:rFonts w:ascii="Times New Roman" w:hAnsi="Times New Roman" w:cs="Times New Roman"/>
          <w:sz w:val="28"/>
          <w:szCs w:val="28"/>
        </w:rPr>
        <w:t xml:space="preserve">Subsequently, the Appellant submitted Application and </w:t>
      </w:r>
    </w:p>
    <w:p w:rsidR="0028173E" w:rsidRPr="00E0506E" w:rsidRDefault="0028173E" w:rsidP="00E0506E">
      <w:pPr>
        <w:pStyle w:val="ListParagraph"/>
        <w:spacing w:line="480" w:lineRule="auto"/>
        <w:jc w:val="both"/>
        <w:rPr>
          <w:rFonts w:ascii="Times New Roman" w:hAnsi="Times New Roman" w:cs="Times New Roman"/>
          <w:b/>
          <w:sz w:val="28"/>
          <w:szCs w:val="28"/>
        </w:rPr>
      </w:pPr>
      <w:r w:rsidRPr="00FD08E2">
        <w:rPr>
          <w:rFonts w:ascii="Times New Roman" w:hAnsi="Times New Roman" w:cs="Times New Roman"/>
          <w:sz w:val="28"/>
          <w:szCs w:val="28"/>
        </w:rPr>
        <w:lastRenderedPageBreak/>
        <w:t xml:space="preserve">Agreement </w:t>
      </w:r>
      <w:r w:rsidRPr="00E0506E">
        <w:rPr>
          <w:rFonts w:ascii="Times New Roman" w:hAnsi="Times New Roman" w:cs="Times New Roman"/>
          <w:sz w:val="28"/>
          <w:szCs w:val="28"/>
        </w:rPr>
        <w:t xml:space="preserve">dated 06.10.2016 and got change in the title/name of the said connection effected </w:t>
      </w:r>
      <w:r w:rsidR="00353C94" w:rsidRPr="00E0506E">
        <w:rPr>
          <w:rFonts w:ascii="Times New Roman" w:hAnsi="Times New Roman" w:cs="Times New Roman"/>
          <w:sz w:val="28"/>
          <w:szCs w:val="28"/>
        </w:rPr>
        <w:t xml:space="preserve">on 08.12.2016 </w:t>
      </w:r>
      <w:r w:rsidRPr="00E0506E">
        <w:rPr>
          <w:rFonts w:ascii="Times New Roman" w:hAnsi="Times New Roman" w:cs="Times New Roman"/>
          <w:sz w:val="28"/>
          <w:szCs w:val="28"/>
        </w:rPr>
        <w:t>in favour of Vardhman Polytex Ltd. with the same sanctioned load as 8775 kW and CD as 8000 kVA and new Account Number 301502719</w:t>
      </w:r>
      <w:r w:rsidR="00D273FB" w:rsidRPr="00E0506E">
        <w:rPr>
          <w:rFonts w:ascii="Times New Roman" w:hAnsi="Times New Roman" w:cs="Times New Roman"/>
          <w:sz w:val="28"/>
          <w:szCs w:val="28"/>
        </w:rPr>
        <w:t>9 was allotted to it. However, contract d</w:t>
      </w:r>
      <w:r w:rsidRPr="00E0506E">
        <w:rPr>
          <w:rFonts w:ascii="Times New Roman" w:hAnsi="Times New Roman" w:cs="Times New Roman"/>
          <w:sz w:val="28"/>
          <w:szCs w:val="28"/>
        </w:rPr>
        <w:t>emand (CD) was got reduced from 8000 kVA to 5500 kVA in October</w:t>
      </w:r>
      <w:r w:rsidR="00E74687">
        <w:rPr>
          <w:rFonts w:ascii="Times New Roman" w:hAnsi="Times New Roman" w:cs="Times New Roman"/>
          <w:sz w:val="28"/>
          <w:szCs w:val="28"/>
        </w:rPr>
        <w:t>,</w:t>
      </w:r>
      <w:r w:rsidRPr="00E0506E">
        <w:rPr>
          <w:rFonts w:ascii="Times New Roman" w:hAnsi="Times New Roman" w:cs="Times New Roman"/>
          <w:sz w:val="28"/>
          <w:szCs w:val="28"/>
        </w:rPr>
        <w:t xml:space="preserve"> 2017.</w:t>
      </w:r>
    </w:p>
    <w:p w:rsidR="0056540F" w:rsidRDefault="0028173E" w:rsidP="0056540F">
      <w:pPr>
        <w:pStyle w:val="ListParagraph"/>
        <w:numPr>
          <w:ilvl w:val="0"/>
          <w:numId w:val="1"/>
        </w:numPr>
        <w:spacing w:line="480" w:lineRule="auto"/>
        <w:ind w:left="0" w:firstLine="0"/>
        <w:jc w:val="both"/>
        <w:rPr>
          <w:rFonts w:ascii="Times New Roman" w:hAnsi="Times New Roman" w:cs="Times New Roman"/>
          <w:bCs/>
          <w:sz w:val="28"/>
          <w:szCs w:val="28"/>
        </w:rPr>
      </w:pPr>
      <w:r w:rsidRPr="004F2EE3">
        <w:rPr>
          <w:rFonts w:ascii="Times New Roman" w:hAnsi="Times New Roman" w:cs="Times New Roman"/>
          <w:bCs/>
          <w:sz w:val="28"/>
          <w:szCs w:val="28"/>
        </w:rPr>
        <w:t>As per Commercial Circular (CC) No</w:t>
      </w:r>
      <w:r w:rsidRPr="004F2EE3">
        <w:rPr>
          <w:rFonts w:ascii="Times New Roman" w:hAnsi="Times New Roman" w:cs="Times New Roman"/>
          <w:b/>
          <w:sz w:val="28"/>
          <w:szCs w:val="28"/>
        </w:rPr>
        <w:t>.</w:t>
      </w:r>
      <w:r w:rsidR="00E74687">
        <w:rPr>
          <w:rFonts w:ascii="Times New Roman" w:hAnsi="Times New Roman" w:cs="Times New Roman"/>
          <w:b/>
          <w:sz w:val="28"/>
          <w:szCs w:val="28"/>
        </w:rPr>
        <w:t xml:space="preserve"> </w:t>
      </w:r>
      <w:r w:rsidRPr="004F2EE3">
        <w:rPr>
          <w:rFonts w:ascii="Times New Roman" w:hAnsi="Times New Roman" w:cs="Times New Roman"/>
          <w:bCs/>
          <w:sz w:val="28"/>
          <w:szCs w:val="28"/>
        </w:rPr>
        <w:t>26/2018 dated</w:t>
      </w:r>
      <w:r w:rsidR="004F2EE3" w:rsidRPr="004F2EE3">
        <w:rPr>
          <w:rFonts w:ascii="Times New Roman" w:hAnsi="Times New Roman" w:cs="Times New Roman"/>
          <w:bCs/>
          <w:sz w:val="28"/>
          <w:szCs w:val="28"/>
        </w:rPr>
        <w:t xml:space="preserve"> </w:t>
      </w:r>
    </w:p>
    <w:p w:rsidR="0028173E" w:rsidRPr="0056540F" w:rsidRDefault="00E74687" w:rsidP="0056540F">
      <w:pPr>
        <w:pStyle w:val="ListParagraph"/>
        <w:spacing w:line="480" w:lineRule="auto"/>
        <w:jc w:val="both"/>
        <w:rPr>
          <w:rFonts w:ascii="Times New Roman" w:hAnsi="Times New Roman" w:cs="Times New Roman"/>
          <w:bCs/>
          <w:sz w:val="28"/>
          <w:szCs w:val="28"/>
        </w:rPr>
      </w:pPr>
      <w:r>
        <w:rPr>
          <w:rFonts w:ascii="Times New Roman" w:hAnsi="Times New Roman" w:cs="Times New Roman"/>
          <w:bCs/>
          <w:sz w:val="28"/>
          <w:szCs w:val="28"/>
        </w:rPr>
        <w:t>24.04.2018</w:t>
      </w:r>
      <w:r w:rsidR="0028173E" w:rsidRPr="0056540F">
        <w:rPr>
          <w:rFonts w:ascii="Times New Roman" w:hAnsi="Times New Roman" w:cs="Times New Roman"/>
          <w:bCs/>
          <w:sz w:val="28"/>
          <w:szCs w:val="28"/>
        </w:rPr>
        <w:t xml:space="preserve">, energy charges for the year 2018-19 (under Two Part Tariff Structure) were reduced to </w:t>
      </w:r>
      <w:r w:rsidR="00A256B0">
        <w:rPr>
          <w:rFonts w:ascii="Times New Roman" w:hAnsi="Times New Roman" w:cs="Times New Roman"/>
          <w:bCs/>
          <w:sz w:val="28"/>
          <w:szCs w:val="28"/>
        </w:rPr>
        <w:t>₹</w:t>
      </w:r>
      <w:r w:rsidR="0028173E" w:rsidRPr="0056540F">
        <w:rPr>
          <w:rFonts w:ascii="Times New Roman" w:hAnsi="Times New Roman" w:cs="Times New Roman"/>
          <w:bCs/>
          <w:sz w:val="28"/>
          <w:szCs w:val="28"/>
        </w:rPr>
        <w:t xml:space="preserve">4.28 per kVAh for </w:t>
      </w:r>
      <w:r w:rsidR="00E90E28" w:rsidRPr="0056540F">
        <w:rPr>
          <w:rFonts w:ascii="Times New Roman" w:hAnsi="Times New Roman" w:cs="Times New Roman"/>
          <w:bCs/>
          <w:sz w:val="28"/>
          <w:szCs w:val="28"/>
        </w:rPr>
        <w:t xml:space="preserve">energy </w:t>
      </w:r>
      <w:r w:rsidR="0028173E" w:rsidRPr="0056540F">
        <w:rPr>
          <w:rFonts w:ascii="Times New Roman" w:hAnsi="Times New Roman" w:cs="Times New Roman"/>
          <w:bCs/>
          <w:sz w:val="28"/>
          <w:szCs w:val="28"/>
        </w:rPr>
        <w:t>consumption exceeding the Threshold limit</w:t>
      </w:r>
      <w:r w:rsidR="00A42FAE" w:rsidRPr="0056540F">
        <w:rPr>
          <w:rFonts w:ascii="Times New Roman" w:hAnsi="Times New Roman" w:cs="Times New Roman"/>
          <w:bCs/>
          <w:sz w:val="28"/>
          <w:szCs w:val="28"/>
        </w:rPr>
        <w:t>s</w:t>
      </w:r>
      <w:r w:rsidR="0028173E" w:rsidRPr="0056540F">
        <w:rPr>
          <w:rFonts w:ascii="Times New Roman" w:hAnsi="Times New Roman" w:cs="Times New Roman"/>
          <w:bCs/>
          <w:sz w:val="28"/>
          <w:szCs w:val="28"/>
        </w:rPr>
        <w:t xml:space="preserve">. Clause No.1 of the said Commercial Circular No.26/2018 </w:t>
      </w:r>
      <w:r w:rsidR="00A42FAE" w:rsidRPr="0056540F">
        <w:rPr>
          <w:rFonts w:ascii="Times New Roman" w:hAnsi="Times New Roman" w:cs="Times New Roman"/>
          <w:bCs/>
          <w:sz w:val="28"/>
          <w:szCs w:val="28"/>
        </w:rPr>
        <w:t>provided that:</w:t>
      </w:r>
    </w:p>
    <w:p w:rsidR="0028173E" w:rsidRDefault="0028173E" w:rsidP="0028173E">
      <w:pPr>
        <w:pStyle w:val="ListParagraph"/>
        <w:spacing w:line="480" w:lineRule="auto"/>
        <w:ind w:left="1440"/>
        <w:jc w:val="both"/>
        <w:rPr>
          <w:rFonts w:ascii="Times New Roman" w:hAnsi="Times New Roman" w:cs="Times New Roman"/>
          <w:i/>
          <w:iCs/>
          <w:sz w:val="28"/>
          <w:szCs w:val="28"/>
        </w:rPr>
      </w:pPr>
      <w:r>
        <w:rPr>
          <w:rFonts w:ascii="Times New Roman" w:hAnsi="Times New Roman" w:cs="Times New Roman"/>
          <w:b/>
          <w:i/>
          <w:iCs/>
          <w:sz w:val="28"/>
          <w:szCs w:val="28"/>
        </w:rPr>
        <w:t xml:space="preserve">“ </w:t>
      </w:r>
      <w:r>
        <w:rPr>
          <w:rFonts w:ascii="Times New Roman" w:hAnsi="Times New Roman" w:cs="Times New Roman"/>
          <w:i/>
          <w:iCs/>
          <w:sz w:val="28"/>
          <w:szCs w:val="28"/>
        </w:rPr>
        <w:t>The maximum annual consumption in any of the last two financial yea</w:t>
      </w:r>
      <w:r w:rsidR="001C3A23">
        <w:rPr>
          <w:rFonts w:ascii="Times New Roman" w:hAnsi="Times New Roman" w:cs="Times New Roman"/>
          <w:i/>
          <w:iCs/>
          <w:sz w:val="28"/>
          <w:szCs w:val="28"/>
        </w:rPr>
        <w:t>r</w:t>
      </w:r>
      <w:r>
        <w:rPr>
          <w:rFonts w:ascii="Times New Roman" w:hAnsi="Times New Roman" w:cs="Times New Roman"/>
          <w:i/>
          <w:iCs/>
          <w:sz w:val="28"/>
          <w:szCs w:val="28"/>
        </w:rPr>
        <w:t xml:space="preserve"> shall be taken as Threshold. In case, the period is less than two financial yea</w:t>
      </w:r>
      <w:r w:rsidR="009B2B81">
        <w:rPr>
          <w:rFonts w:ascii="Times New Roman" w:hAnsi="Times New Roman" w:cs="Times New Roman"/>
          <w:i/>
          <w:iCs/>
          <w:sz w:val="28"/>
          <w:szCs w:val="28"/>
        </w:rPr>
        <w:t>r</w:t>
      </w:r>
      <w:r>
        <w:rPr>
          <w:rFonts w:ascii="Times New Roman" w:hAnsi="Times New Roman" w:cs="Times New Roman"/>
          <w:i/>
          <w:iCs/>
          <w:sz w:val="28"/>
          <w:szCs w:val="28"/>
        </w:rPr>
        <w:t xml:space="preserve"> i.e. if connection has been released after 31</w:t>
      </w:r>
      <w:r>
        <w:rPr>
          <w:rFonts w:ascii="Times New Roman" w:hAnsi="Times New Roman" w:cs="Times New Roman"/>
          <w:b/>
          <w:i/>
          <w:iCs/>
          <w:sz w:val="28"/>
          <w:szCs w:val="28"/>
        </w:rPr>
        <w:t>.</w:t>
      </w:r>
      <w:r>
        <w:rPr>
          <w:rFonts w:ascii="Times New Roman" w:hAnsi="Times New Roman" w:cs="Times New Roman"/>
          <w:i/>
          <w:iCs/>
          <w:sz w:val="28"/>
          <w:szCs w:val="28"/>
        </w:rPr>
        <w:t>03.2016, reduced Energy Charge shall not be permissible”.</w:t>
      </w:r>
    </w:p>
    <w:p w:rsidR="0056540F" w:rsidRPr="0056540F" w:rsidRDefault="0028173E" w:rsidP="0056540F">
      <w:pPr>
        <w:pStyle w:val="ListParagraph"/>
        <w:numPr>
          <w:ilvl w:val="0"/>
          <w:numId w:val="1"/>
        </w:numPr>
        <w:spacing w:line="480" w:lineRule="auto"/>
        <w:ind w:left="0" w:firstLine="0"/>
        <w:jc w:val="both"/>
        <w:rPr>
          <w:rFonts w:ascii="Times New Roman" w:hAnsi="Times New Roman" w:cs="Times New Roman"/>
          <w:b/>
          <w:sz w:val="28"/>
          <w:szCs w:val="28"/>
        </w:rPr>
      </w:pPr>
      <w:r w:rsidRPr="004F2EE3">
        <w:rPr>
          <w:rFonts w:ascii="Times New Roman" w:hAnsi="Times New Roman" w:cs="Times New Roman"/>
          <w:sz w:val="28"/>
          <w:szCs w:val="28"/>
        </w:rPr>
        <w:t>The Respondent did not allow</w:t>
      </w:r>
      <w:r w:rsidR="00A93E33" w:rsidRPr="004F2EE3">
        <w:rPr>
          <w:rFonts w:ascii="Times New Roman" w:hAnsi="Times New Roman" w:cs="Times New Roman"/>
          <w:sz w:val="28"/>
          <w:szCs w:val="28"/>
        </w:rPr>
        <w:t xml:space="preserve">, despite requests by the </w:t>
      </w:r>
    </w:p>
    <w:p w:rsidR="0028173E" w:rsidRPr="0056540F" w:rsidRDefault="00A93E33" w:rsidP="0056540F">
      <w:pPr>
        <w:pStyle w:val="ListParagraph"/>
        <w:spacing w:line="480" w:lineRule="auto"/>
        <w:jc w:val="both"/>
        <w:rPr>
          <w:rFonts w:ascii="Times New Roman" w:hAnsi="Times New Roman" w:cs="Times New Roman"/>
          <w:b/>
          <w:sz w:val="28"/>
          <w:szCs w:val="28"/>
        </w:rPr>
      </w:pPr>
      <w:r w:rsidRPr="004F2EE3">
        <w:rPr>
          <w:rFonts w:ascii="Times New Roman" w:hAnsi="Times New Roman" w:cs="Times New Roman"/>
          <w:sz w:val="28"/>
          <w:szCs w:val="28"/>
        </w:rPr>
        <w:t>Appellants,</w:t>
      </w:r>
      <w:r w:rsidR="0028173E" w:rsidRPr="004F2EE3">
        <w:rPr>
          <w:rFonts w:ascii="Times New Roman" w:hAnsi="Times New Roman" w:cs="Times New Roman"/>
          <w:sz w:val="28"/>
          <w:szCs w:val="28"/>
        </w:rPr>
        <w:t xml:space="preserve"> </w:t>
      </w:r>
      <w:r w:rsidR="0028173E" w:rsidRPr="0056540F">
        <w:rPr>
          <w:rFonts w:ascii="Times New Roman" w:hAnsi="Times New Roman" w:cs="Times New Roman"/>
          <w:sz w:val="28"/>
          <w:szCs w:val="28"/>
        </w:rPr>
        <w:t>the reb</w:t>
      </w:r>
      <w:r w:rsidR="00272FF7">
        <w:rPr>
          <w:rFonts w:ascii="Times New Roman" w:hAnsi="Times New Roman" w:cs="Times New Roman"/>
          <w:sz w:val="28"/>
          <w:szCs w:val="28"/>
        </w:rPr>
        <w:t>ate for Threshold units, as per</w:t>
      </w:r>
      <w:r w:rsidR="004F2EE3" w:rsidRPr="0056540F">
        <w:rPr>
          <w:rFonts w:ascii="Times New Roman" w:hAnsi="Times New Roman" w:cs="Times New Roman"/>
          <w:sz w:val="28"/>
          <w:szCs w:val="28"/>
        </w:rPr>
        <w:t xml:space="preserve"> above provisions in </w:t>
      </w:r>
      <w:r w:rsidR="0028173E" w:rsidRPr="0056540F">
        <w:rPr>
          <w:rFonts w:ascii="Times New Roman" w:hAnsi="Times New Roman" w:cs="Times New Roman"/>
          <w:sz w:val="28"/>
          <w:szCs w:val="28"/>
        </w:rPr>
        <w:t>Clause-1 of CC</w:t>
      </w:r>
      <w:r w:rsidR="00FF135A">
        <w:rPr>
          <w:rFonts w:ascii="Times New Roman" w:hAnsi="Times New Roman" w:cs="Times New Roman"/>
          <w:sz w:val="28"/>
          <w:szCs w:val="28"/>
        </w:rPr>
        <w:t xml:space="preserve"> </w:t>
      </w:r>
      <w:r w:rsidR="0028173E" w:rsidRPr="0056540F">
        <w:rPr>
          <w:rFonts w:ascii="Times New Roman" w:hAnsi="Times New Roman" w:cs="Times New Roman"/>
          <w:sz w:val="28"/>
          <w:szCs w:val="28"/>
        </w:rPr>
        <w:t>No.</w:t>
      </w:r>
      <w:r w:rsidR="00272FF7">
        <w:rPr>
          <w:rFonts w:ascii="Times New Roman" w:hAnsi="Times New Roman" w:cs="Times New Roman"/>
          <w:sz w:val="28"/>
          <w:szCs w:val="28"/>
        </w:rPr>
        <w:t xml:space="preserve"> </w:t>
      </w:r>
      <w:r w:rsidR="0028173E" w:rsidRPr="0056540F">
        <w:rPr>
          <w:rFonts w:ascii="Times New Roman" w:hAnsi="Times New Roman" w:cs="Times New Roman"/>
          <w:sz w:val="28"/>
          <w:szCs w:val="28"/>
        </w:rPr>
        <w:t xml:space="preserve">26/2018 </w:t>
      </w:r>
      <w:r w:rsidR="004F2EE3" w:rsidRPr="0056540F">
        <w:rPr>
          <w:rFonts w:ascii="Times New Roman" w:hAnsi="Times New Roman" w:cs="Times New Roman"/>
          <w:sz w:val="28"/>
          <w:szCs w:val="28"/>
        </w:rPr>
        <w:t>on the plea that</w:t>
      </w:r>
      <w:r w:rsidR="0028173E" w:rsidRPr="0056540F">
        <w:rPr>
          <w:rFonts w:ascii="Times New Roman" w:hAnsi="Times New Roman" w:cs="Times New Roman"/>
          <w:sz w:val="28"/>
          <w:szCs w:val="28"/>
        </w:rPr>
        <w:t xml:space="preserve"> the change in name of the </w:t>
      </w:r>
      <w:r w:rsidR="004F2EE3" w:rsidRPr="0056540F">
        <w:rPr>
          <w:rFonts w:ascii="Times New Roman" w:hAnsi="Times New Roman" w:cs="Times New Roman"/>
          <w:sz w:val="28"/>
          <w:szCs w:val="28"/>
        </w:rPr>
        <w:t xml:space="preserve"> Appellant’s Company (</w:t>
      </w:r>
      <w:r w:rsidR="0028173E" w:rsidRPr="0056540F">
        <w:rPr>
          <w:rFonts w:ascii="Times New Roman" w:hAnsi="Times New Roman" w:cs="Times New Roman"/>
          <w:sz w:val="28"/>
          <w:szCs w:val="28"/>
        </w:rPr>
        <w:t>consumer</w:t>
      </w:r>
      <w:r w:rsidR="004F2EE3" w:rsidRPr="0056540F">
        <w:rPr>
          <w:rFonts w:ascii="Times New Roman" w:hAnsi="Times New Roman" w:cs="Times New Roman"/>
          <w:sz w:val="28"/>
          <w:szCs w:val="28"/>
        </w:rPr>
        <w:t>)</w:t>
      </w:r>
      <w:r w:rsidR="0028173E" w:rsidRPr="0056540F">
        <w:rPr>
          <w:rFonts w:ascii="Times New Roman" w:hAnsi="Times New Roman" w:cs="Times New Roman"/>
          <w:sz w:val="28"/>
          <w:szCs w:val="28"/>
        </w:rPr>
        <w:t xml:space="preserve"> </w:t>
      </w:r>
      <w:r w:rsidR="0028173E" w:rsidRPr="0056540F">
        <w:rPr>
          <w:rFonts w:ascii="Times New Roman" w:hAnsi="Times New Roman" w:cs="Times New Roman"/>
          <w:sz w:val="28"/>
          <w:szCs w:val="28"/>
        </w:rPr>
        <w:lastRenderedPageBreak/>
        <w:t xml:space="preserve">was </w:t>
      </w:r>
      <w:r w:rsidR="004F2EE3" w:rsidRPr="0056540F">
        <w:rPr>
          <w:rFonts w:ascii="Times New Roman" w:hAnsi="Times New Roman" w:cs="Times New Roman"/>
          <w:sz w:val="28"/>
          <w:szCs w:val="28"/>
        </w:rPr>
        <w:t>e</w:t>
      </w:r>
      <w:r w:rsidR="0028173E" w:rsidRPr="0056540F">
        <w:rPr>
          <w:rFonts w:ascii="Times New Roman" w:hAnsi="Times New Roman" w:cs="Times New Roman"/>
          <w:sz w:val="28"/>
          <w:szCs w:val="28"/>
        </w:rPr>
        <w:t>ffected during 12/2016 when new Account Number was allotted and it became a new legal and commercial entity</w:t>
      </w:r>
      <w:r w:rsidR="004F2EE3" w:rsidRPr="0056540F">
        <w:rPr>
          <w:rFonts w:ascii="Times New Roman" w:hAnsi="Times New Roman" w:cs="Times New Roman"/>
          <w:sz w:val="28"/>
          <w:szCs w:val="28"/>
        </w:rPr>
        <w:t xml:space="preserve"> in the records of PSPCL</w:t>
      </w:r>
      <w:r w:rsidR="0028173E" w:rsidRPr="0056540F">
        <w:rPr>
          <w:rFonts w:ascii="Times New Roman" w:hAnsi="Times New Roman" w:cs="Times New Roman"/>
          <w:sz w:val="28"/>
          <w:szCs w:val="28"/>
        </w:rPr>
        <w:t xml:space="preserve">. </w:t>
      </w:r>
    </w:p>
    <w:p w:rsidR="000737EB" w:rsidRPr="000737EB" w:rsidRDefault="0028173E" w:rsidP="000737EB">
      <w:pPr>
        <w:pStyle w:val="ListParagraph"/>
        <w:numPr>
          <w:ilvl w:val="0"/>
          <w:numId w:val="1"/>
        </w:numPr>
        <w:spacing w:line="480" w:lineRule="auto"/>
        <w:ind w:left="0" w:firstLine="0"/>
        <w:jc w:val="both"/>
        <w:rPr>
          <w:rFonts w:ascii="Times New Roman" w:hAnsi="Times New Roman" w:cs="Times New Roman"/>
          <w:b/>
          <w:sz w:val="28"/>
          <w:szCs w:val="28"/>
        </w:rPr>
      </w:pPr>
      <w:r w:rsidRPr="0028173E">
        <w:rPr>
          <w:rFonts w:ascii="Times New Roman" w:hAnsi="Times New Roman" w:cs="Times New Roman"/>
          <w:sz w:val="28"/>
          <w:szCs w:val="28"/>
        </w:rPr>
        <w:t xml:space="preserve">The Appellant felt aggrieved and filed a Petition dated </w:t>
      </w:r>
    </w:p>
    <w:p w:rsidR="0028173E" w:rsidRPr="000737EB" w:rsidRDefault="0028173E" w:rsidP="000737EB">
      <w:pPr>
        <w:pStyle w:val="ListParagraph"/>
        <w:spacing w:line="480" w:lineRule="auto"/>
        <w:jc w:val="both"/>
        <w:rPr>
          <w:rFonts w:ascii="Times New Roman" w:hAnsi="Times New Roman" w:cs="Times New Roman"/>
          <w:b/>
          <w:sz w:val="28"/>
          <w:szCs w:val="28"/>
        </w:rPr>
      </w:pPr>
      <w:r w:rsidRPr="0028173E">
        <w:rPr>
          <w:rFonts w:ascii="Times New Roman" w:hAnsi="Times New Roman" w:cs="Times New Roman"/>
          <w:sz w:val="28"/>
          <w:szCs w:val="28"/>
        </w:rPr>
        <w:t xml:space="preserve">06.08.2019 in </w:t>
      </w:r>
      <w:r w:rsidR="00F5648B">
        <w:rPr>
          <w:rFonts w:ascii="Times New Roman" w:hAnsi="Times New Roman" w:cs="Times New Roman"/>
          <w:sz w:val="28"/>
          <w:szCs w:val="28"/>
        </w:rPr>
        <w:t xml:space="preserve">the office of </w:t>
      </w:r>
      <w:r w:rsidRPr="000737EB">
        <w:rPr>
          <w:rFonts w:ascii="Times New Roman" w:hAnsi="Times New Roman" w:cs="Times New Roman"/>
          <w:sz w:val="28"/>
          <w:szCs w:val="28"/>
        </w:rPr>
        <w:t>CGRF, Ludhi</w:t>
      </w:r>
      <w:r w:rsidR="0034537F">
        <w:rPr>
          <w:rFonts w:ascii="Times New Roman" w:hAnsi="Times New Roman" w:cs="Times New Roman"/>
          <w:sz w:val="28"/>
          <w:szCs w:val="28"/>
        </w:rPr>
        <w:t>ana who, after hearing, decided</w:t>
      </w:r>
      <w:r w:rsidRPr="000737EB">
        <w:rPr>
          <w:rFonts w:ascii="Times New Roman" w:hAnsi="Times New Roman" w:cs="Times New Roman"/>
          <w:sz w:val="28"/>
          <w:szCs w:val="28"/>
        </w:rPr>
        <w:t xml:space="preserve"> vide order dated 29.10.2019 that since</w:t>
      </w:r>
      <w:r w:rsidRPr="000737EB">
        <w:rPr>
          <w:rFonts w:ascii="Times New Roman" w:hAnsi="Times New Roman" w:cs="Times New Roman"/>
          <w:b/>
          <w:sz w:val="28"/>
          <w:szCs w:val="28"/>
        </w:rPr>
        <w:t xml:space="preserve"> </w:t>
      </w:r>
      <w:r w:rsidRPr="000737EB">
        <w:rPr>
          <w:rFonts w:ascii="Times New Roman" w:hAnsi="Times New Roman" w:cs="Times New Roman"/>
          <w:iCs/>
          <w:sz w:val="28"/>
          <w:szCs w:val="28"/>
        </w:rPr>
        <w:t>change of name had been affected within the last two financial Yea</w:t>
      </w:r>
      <w:r w:rsidR="005E68A6">
        <w:rPr>
          <w:rFonts w:ascii="Times New Roman" w:hAnsi="Times New Roman" w:cs="Times New Roman"/>
          <w:iCs/>
          <w:sz w:val="28"/>
          <w:szCs w:val="28"/>
        </w:rPr>
        <w:t>r</w:t>
      </w:r>
      <w:r w:rsidRPr="000737EB">
        <w:rPr>
          <w:rFonts w:ascii="Times New Roman" w:hAnsi="Times New Roman" w:cs="Times New Roman"/>
          <w:iCs/>
          <w:sz w:val="28"/>
          <w:szCs w:val="28"/>
        </w:rPr>
        <w:t xml:space="preserve"> and new Account No. had been allotted, and in the absence of clear cut instructions in this regard for allowing Threshold Rebate in the case of change of name, the benefit of Threshold units could not be granted to the Petitioner in this case</w:t>
      </w:r>
      <w:r w:rsidRPr="000737EB">
        <w:rPr>
          <w:rFonts w:ascii="Times New Roman" w:hAnsi="Times New Roman" w:cs="Times New Roman"/>
          <w:bCs/>
          <w:iCs/>
          <w:sz w:val="28"/>
          <w:szCs w:val="28"/>
        </w:rPr>
        <w:t>.</w:t>
      </w:r>
    </w:p>
    <w:p w:rsidR="003F458E" w:rsidRPr="003F458E" w:rsidRDefault="0028173E" w:rsidP="003F458E">
      <w:pPr>
        <w:pStyle w:val="ListParagraph"/>
        <w:numPr>
          <w:ilvl w:val="0"/>
          <w:numId w:val="1"/>
        </w:numPr>
        <w:spacing w:line="480" w:lineRule="auto"/>
        <w:ind w:left="0" w:firstLine="0"/>
        <w:jc w:val="both"/>
        <w:rPr>
          <w:rFonts w:ascii="Times New Roman" w:hAnsi="Times New Roman" w:cs="Times New Roman"/>
          <w:b/>
          <w:sz w:val="28"/>
          <w:szCs w:val="28"/>
        </w:rPr>
      </w:pPr>
      <w:r w:rsidRPr="0028173E">
        <w:rPr>
          <w:rFonts w:ascii="Times New Roman" w:hAnsi="Times New Roman" w:cs="Times New Roman"/>
          <w:sz w:val="28"/>
          <w:szCs w:val="28"/>
        </w:rPr>
        <w:t xml:space="preserve">Not satisfied with the said decision of the CGRF, the </w:t>
      </w:r>
    </w:p>
    <w:p w:rsidR="0028173E" w:rsidRPr="003F458E" w:rsidRDefault="0028173E" w:rsidP="003F458E">
      <w:pPr>
        <w:pStyle w:val="ListParagraph"/>
        <w:spacing w:line="480" w:lineRule="auto"/>
        <w:jc w:val="both"/>
        <w:rPr>
          <w:rFonts w:ascii="Times New Roman" w:hAnsi="Times New Roman" w:cs="Times New Roman"/>
          <w:b/>
          <w:sz w:val="28"/>
          <w:szCs w:val="28"/>
        </w:rPr>
      </w:pPr>
      <w:r w:rsidRPr="0028173E">
        <w:rPr>
          <w:rFonts w:ascii="Times New Roman" w:hAnsi="Times New Roman" w:cs="Times New Roman"/>
          <w:sz w:val="28"/>
          <w:szCs w:val="28"/>
        </w:rPr>
        <w:t>Appellant filed</w:t>
      </w:r>
      <w:r w:rsidR="003F458E">
        <w:rPr>
          <w:rFonts w:ascii="Times New Roman" w:hAnsi="Times New Roman" w:cs="Times New Roman"/>
          <w:sz w:val="28"/>
          <w:szCs w:val="28"/>
        </w:rPr>
        <w:t xml:space="preserve"> </w:t>
      </w:r>
      <w:r w:rsidRPr="003F458E">
        <w:rPr>
          <w:rFonts w:ascii="Times New Roman" w:hAnsi="Times New Roman" w:cs="Times New Roman"/>
          <w:sz w:val="28"/>
          <w:szCs w:val="28"/>
        </w:rPr>
        <w:t>an Appeal in this Court and prayed to allow the Appeal  on merits in the interest of justice.</w:t>
      </w:r>
    </w:p>
    <w:p w:rsidR="0028173E" w:rsidRDefault="0028173E" w:rsidP="0028173E">
      <w:pPr>
        <w:spacing w:line="240" w:lineRule="auto"/>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b/>
          <w:sz w:val="28"/>
          <w:szCs w:val="28"/>
        </w:rPr>
        <w:tab/>
        <w:t>Submissions made by the Appellant and the Respondent</w:t>
      </w:r>
      <w:r>
        <w:rPr>
          <w:rFonts w:ascii="Times New Roman" w:hAnsi="Times New Roman" w:cs="Times New Roman"/>
          <w:sz w:val="28"/>
          <w:szCs w:val="28"/>
        </w:rPr>
        <w:t>:</w:t>
      </w:r>
    </w:p>
    <w:p w:rsidR="0028173E" w:rsidRDefault="0028173E" w:rsidP="0028173E">
      <w:pPr>
        <w:spacing w:line="480" w:lineRule="auto"/>
        <w:ind w:right="-2" w:firstLine="720"/>
        <w:jc w:val="both"/>
        <w:rPr>
          <w:rFonts w:ascii="Times New Roman" w:hAnsi="Times New Roman" w:cs="Times New Roman"/>
          <w:sz w:val="28"/>
          <w:szCs w:val="28"/>
        </w:rPr>
      </w:pPr>
      <w:r>
        <w:rPr>
          <w:rFonts w:ascii="Times New Roman" w:hAnsi="Times New Roman" w:cs="Times New Roman"/>
          <w:sz w:val="28"/>
          <w:szCs w:val="28"/>
        </w:rPr>
        <w:t>Before undertaking analysis of the case, it is necessary to go through written submissions made by the Appellant and reply of the Respondent as well as oral submissions made by the Representatives of the Appellant and the Respondent along with material brought on record by both the sides.</w:t>
      </w:r>
    </w:p>
    <w:p w:rsidR="0028173E" w:rsidRDefault="0028173E" w:rsidP="0028173E">
      <w:pPr>
        <w:pStyle w:val="ListParagraph"/>
        <w:numPr>
          <w:ilvl w:val="0"/>
          <w:numId w:val="2"/>
        </w:numPr>
        <w:spacing w:line="24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lastRenderedPageBreak/>
        <w:t>Submissions of the Appellant</w:t>
      </w:r>
      <w:r>
        <w:rPr>
          <w:rFonts w:ascii="Times New Roman" w:hAnsi="Times New Roman" w:cs="Times New Roman"/>
          <w:sz w:val="28"/>
          <w:szCs w:val="28"/>
        </w:rPr>
        <w:t>:</w:t>
      </w:r>
    </w:p>
    <w:p w:rsidR="0028173E" w:rsidRDefault="0028173E" w:rsidP="0028173E">
      <w:pPr>
        <w:pStyle w:val="ListParagraph"/>
        <w:spacing w:line="240" w:lineRule="auto"/>
        <w:ind w:left="0" w:right="1440"/>
        <w:jc w:val="both"/>
        <w:rPr>
          <w:rFonts w:ascii="Times New Roman" w:hAnsi="Times New Roman" w:cs="Times New Roman"/>
          <w:sz w:val="28"/>
          <w:szCs w:val="28"/>
        </w:rPr>
      </w:pPr>
    </w:p>
    <w:p w:rsidR="0028173E" w:rsidRDefault="0028173E" w:rsidP="0028173E">
      <w:pPr>
        <w:pStyle w:val="ListParagraph"/>
        <w:spacing w:line="480" w:lineRule="auto"/>
        <w:ind w:left="0"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The Appellant made the following submissions for consideration of this Court: </w:t>
      </w:r>
    </w:p>
    <w:p w:rsidR="001227AD" w:rsidRDefault="0028173E" w:rsidP="001227AD">
      <w:pPr>
        <w:pStyle w:val="ListParagraph"/>
        <w:numPr>
          <w:ilvl w:val="0"/>
          <w:numId w:val="3"/>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The  Respondent - PSPCL,  in  order  to  encourage the </w:t>
      </w:r>
    </w:p>
    <w:p w:rsidR="0028173E" w:rsidRPr="001227AD" w:rsidRDefault="007C5A85" w:rsidP="001227AD">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industry</w:t>
      </w:r>
      <w:r w:rsidR="0028173E">
        <w:rPr>
          <w:rFonts w:ascii="Times New Roman" w:hAnsi="Times New Roman" w:cs="Times New Roman"/>
          <w:sz w:val="28"/>
          <w:szCs w:val="28"/>
        </w:rPr>
        <w:t xml:space="preserve"> in</w:t>
      </w:r>
      <w:r w:rsidR="001227AD">
        <w:rPr>
          <w:rFonts w:ascii="Times New Roman" w:hAnsi="Times New Roman" w:cs="Times New Roman"/>
          <w:sz w:val="28"/>
          <w:szCs w:val="28"/>
        </w:rPr>
        <w:t xml:space="preserve"> </w:t>
      </w:r>
      <w:r w:rsidR="0028173E" w:rsidRPr="001227AD">
        <w:rPr>
          <w:rFonts w:ascii="Times New Roman" w:hAnsi="Times New Roman" w:cs="Times New Roman"/>
          <w:sz w:val="28"/>
          <w:szCs w:val="28"/>
        </w:rPr>
        <w:t xml:space="preserve">promoting the productive use of surplus power, reduced the energy charges for the Financial Year 2018-19 (under Two Part Tariff Structure) @ </w:t>
      </w:r>
      <w:r w:rsidR="00A256B0">
        <w:rPr>
          <w:rFonts w:ascii="Times New Roman" w:hAnsi="Times New Roman" w:cs="Times New Roman"/>
          <w:sz w:val="28"/>
          <w:szCs w:val="28"/>
        </w:rPr>
        <w:t>₹</w:t>
      </w:r>
      <w:r w:rsidR="0028173E" w:rsidRPr="001227AD">
        <w:rPr>
          <w:rFonts w:ascii="Times New Roman" w:hAnsi="Times New Roman" w:cs="Times New Roman"/>
          <w:sz w:val="28"/>
          <w:szCs w:val="28"/>
        </w:rPr>
        <w:t>4.28/- per kVAh for consumption of power exceeding the threshold limit vide Commercial Circular (CC) No.</w:t>
      </w:r>
      <w:r w:rsidR="000E557A">
        <w:rPr>
          <w:rFonts w:ascii="Times New Roman" w:hAnsi="Times New Roman" w:cs="Times New Roman"/>
          <w:sz w:val="28"/>
          <w:szCs w:val="28"/>
        </w:rPr>
        <w:t xml:space="preserve"> </w:t>
      </w:r>
      <w:r w:rsidR="0028173E" w:rsidRPr="001227AD">
        <w:rPr>
          <w:rFonts w:ascii="Times New Roman" w:hAnsi="Times New Roman" w:cs="Times New Roman"/>
          <w:sz w:val="28"/>
          <w:szCs w:val="28"/>
        </w:rPr>
        <w:t>26/2018.</w:t>
      </w:r>
    </w:p>
    <w:p w:rsidR="001227AD" w:rsidRDefault="0028173E" w:rsidP="001227AD">
      <w:pPr>
        <w:pStyle w:val="ListParagraph"/>
        <w:numPr>
          <w:ilvl w:val="0"/>
          <w:numId w:val="3"/>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As per the said Circular, maximum annual consumption in </w:t>
      </w:r>
    </w:p>
    <w:p w:rsidR="0028173E" w:rsidRPr="001227AD" w:rsidRDefault="004F2EE3" w:rsidP="001227AD">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any of </w:t>
      </w:r>
      <w:r w:rsidR="0028173E" w:rsidRPr="001227AD">
        <w:rPr>
          <w:rFonts w:ascii="Times New Roman" w:hAnsi="Times New Roman" w:cs="Times New Roman"/>
          <w:sz w:val="28"/>
          <w:szCs w:val="28"/>
        </w:rPr>
        <w:t>the last two financial yea</w:t>
      </w:r>
      <w:r w:rsidR="007D6E2E">
        <w:rPr>
          <w:rFonts w:ascii="Times New Roman" w:hAnsi="Times New Roman" w:cs="Times New Roman"/>
          <w:sz w:val="28"/>
          <w:szCs w:val="28"/>
        </w:rPr>
        <w:t>r</w:t>
      </w:r>
      <w:r w:rsidR="0028173E" w:rsidRPr="001227AD">
        <w:rPr>
          <w:rFonts w:ascii="Times New Roman" w:hAnsi="Times New Roman" w:cs="Times New Roman"/>
          <w:sz w:val="28"/>
          <w:szCs w:val="28"/>
        </w:rPr>
        <w:t xml:space="preserve"> should be considered as Threshold</w:t>
      </w:r>
      <w:r w:rsidR="0034537F">
        <w:rPr>
          <w:rFonts w:ascii="Times New Roman" w:hAnsi="Times New Roman" w:cs="Times New Roman"/>
          <w:sz w:val="28"/>
          <w:szCs w:val="28"/>
        </w:rPr>
        <w:t xml:space="preserve"> limit</w:t>
      </w:r>
      <w:r w:rsidR="0028173E" w:rsidRPr="001227AD">
        <w:rPr>
          <w:rFonts w:ascii="Times New Roman" w:hAnsi="Times New Roman" w:cs="Times New Roman"/>
          <w:sz w:val="28"/>
          <w:szCs w:val="28"/>
        </w:rPr>
        <w:t>. However, if the connection had been released after 31.03.2016, then, the reduced energy charges would not be permissible as per above circular.</w:t>
      </w:r>
    </w:p>
    <w:p w:rsidR="007960B8" w:rsidRDefault="0028173E" w:rsidP="007960B8">
      <w:pPr>
        <w:pStyle w:val="ListParagraph"/>
        <w:numPr>
          <w:ilvl w:val="0"/>
          <w:numId w:val="3"/>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The Appellant, after the issuance of the said Circular, took up </w:t>
      </w:r>
      <w:r w:rsidR="004F2EE3">
        <w:rPr>
          <w:rFonts w:ascii="Times New Roman" w:hAnsi="Times New Roman" w:cs="Times New Roman"/>
          <w:sz w:val="28"/>
          <w:szCs w:val="28"/>
        </w:rPr>
        <w:t xml:space="preserve"> </w:t>
      </w:r>
    </w:p>
    <w:p w:rsidR="0028173E" w:rsidRPr="007960B8" w:rsidRDefault="004F2EE3" w:rsidP="007960B8">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w:t>
      </w:r>
      <w:r w:rsidR="007960B8">
        <w:rPr>
          <w:rFonts w:ascii="Times New Roman" w:hAnsi="Times New Roman" w:cs="Times New Roman"/>
          <w:sz w:val="28"/>
          <w:szCs w:val="28"/>
        </w:rPr>
        <w:t xml:space="preserve"> </w:t>
      </w:r>
      <w:r w:rsidR="0028173E" w:rsidRPr="007960B8">
        <w:rPr>
          <w:rFonts w:ascii="Times New Roman" w:hAnsi="Times New Roman" w:cs="Times New Roman"/>
          <w:sz w:val="28"/>
          <w:szCs w:val="28"/>
        </w:rPr>
        <w:t>matter in writing with the Respondent-PSPCL for claiming the benefit of reduced energy charges.</w:t>
      </w:r>
    </w:p>
    <w:p w:rsidR="00080140" w:rsidRDefault="0028173E" w:rsidP="00080140">
      <w:pPr>
        <w:pStyle w:val="ListParagraph"/>
        <w:numPr>
          <w:ilvl w:val="0"/>
          <w:numId w:val="3"/>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The </w:t>
      </w:r>
      <w:r w:rsidR="004F2EE3">
        <w:rPr>
          <w:rFonts w:ascii="Times New Roman" w:hAnsi="Times New Roman" w:cs="Times New Roman"/>
          <w:sz w:val="28"/>
          <w:szCs w:val="28"/>
        </w:rPr>
        <w:t xml:space="preserve"> </w:t>
      </w:r>
      <w:r>
        <w:rPr>
          <w:rFonts w:ascii="Times New Roman" w:hAnsi="Times New Roman" w:cs="Times New Roman"/>
          <w:sz w:val="28"/>
          <w:szCs w:val="28"/>
        </w:rPr>
        <w:t xml:space="preserve">matter </w:t>
      </w:r>
      <w:r w:rsidR="004F2EE3">
        <w:rPr>
          <w:rFonts w:ascii="Times New Roman" w:hAnsi="Times New Roman" w:cs="Times New Roman"/>
          <w:sz w:val="28"/>
          <w:szCs w:val="28"/>
        </w:rPr>
        <w:t xml:space="preserve"> </w:t>
      </w:r>
      <w:r>
        <w:rPr>
          <w:rFonts w:ascii="Times New Roman" w:hAnsi="Times New Roman" w:cs="Times New Roman"/>
          <w:sz w:val="28"/>
          <w:szCs w:val="28"/>
        </w:rPr>
        <w:t xml:space="preserve">was followed </w:t>
      </w:r>
      <w:r w:rsidR="004F2EE3">
        <w:rPr>
          <w:rFonts w:ascii="Times New Roman" w:hAnsi="Times New Roman" w:cs="Times New Roman"/>
          <w:sz w:val="28"/>
          <w:szCs w:val="28"/>
        </w:rPr>
        <w:t xml:space="preserve"> </w:t>
      </w:r>
      <w:r w:rsidR="007872F2">
        <w:rPr>
          <w:rFonts w:ascii="Times New Roman" w:hAnsi="Times New Roman" w:cs="Times New Roman"/>
          <w:sz w:val="28"/>
          <w:szCs w:val="28"/>
        </w:rPr>
        <w:t>up</w:t>
      </w:r>
      <w:r>
        <w:rPr>
          <w:rFonts w:ascii="Times New Roman" w:hAnsi="Times New Roman" w:cs="Times New Roman"/>
          <w:sz w:val="28"/>
          <w:szCs w:val="28"/>
        </w:rPr>
        <w:t xml:space="preserve"> </w:t>
      </w:r>
      <w:r w:rsidR="004F2EE3">
        <w:rPr>
          <w:rFonts w:ascii="Times New Roman" w:hAnsi="Times New Roman" w:cs="Times New Roman"/>
          <w:sz w:val="28"/>
          <w:szCs w:val="28"/>
        </w:rPr>
        <w:t xml:space="preserve"> </w:t>
      </w:r>
      <w:r w:rsidR="007872F2">
        <w:rPr>
          <w:rFonts w:ascii="Times New Roman" w:hAnsi="Times New Roman" w:cs="Times New Roman"/>
          <w:sz w:val="28"/>
          <w:szCs w:val="28"/>
        </w:rPr>
        <w:t>but</w:t>
      </w:r>
      <w:r>
        <w:rPr>
          <w:rFonts w:ascii="Times New Roman" w:hAnsi="Times New Roman" w:cs="Times New Roman"/>
          <w:sz w:val="28"/>
          <w:szCs w:val="28"/>
        </w:rPr>
        <w:t xml:space="preserve"> </w:t>
      </w:r>
      <w:r w:rsidR="004F2EE3">
        <w:rPr>
          <w:rFonts w:ascii="Times New Roman" w:hAnsi="Times New Roman" w:cs="Times New Roman"/>
          <w:sz w:val="28"/>
          <w:szCs w:val="28"/>
        </w:rPr>
        <w:t xml:space="preserve"> </w:t>
      </w:r>
      <w:r>
        <w:rPr>
          <w:rFonts w:ascii="Times New Roman" w:hAnsi="Times New Roman" w:cs="Times New Roman"/>
          <w:sz w:val="28"/>
          <w:szCs w:val="28"/>
        </w:rPr>
        <w:t xml:space="preserve">no </w:t>
      </w:r>
      <w:r w:rsidR="004F2EE3">
        <w:rPr>
          <w:rFonts w:ascii="Times New Roman" w:hAnsi="Times New Roman" w:cs="Times New Roman"/>
          <w:sz w:val="28"/>
          <w:szCs w:val="28"/>
        </w:rPr>
        <w:t xml:space="preserve"> </w:t>
      </w:r>
      <w:r>
        <w:rPr>
          <w:rFonts w:ascii="Times New Roman" w:hAnsi="Times New Roman" w:cs="Times New Roman"/>
          <w:sz w:val="28"/>
          <w:szCs w:val="28"/>
        </w:rPr>
        <w:t>fruitful</w:t>
      </w:r>
      <w:r w:rsidR="004F2EE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80140">
        <w:rPr>
          <w:rFonts w:ascii="Times New Roman" w:hAnsi="Times New Roman" w:cs="Times New Roman"/>
          <w:sz w:val="28"/>
          <w:szCs w:val="28"/>
        </w:rPr>
        <w:t xml:space="preserve">response was </w:t>
      </w:r>
    </w:p>
    <w:p w:rsidR="0028173E" w:rsidRPr="00080140" w:rsidRDefault="0028173E" w:rsidP="00080140">
      <w:pPr>
        <w:pStyle w:val="ListParagraph"/>
        <w:spacing w:line="480" w:lineRule="auto"/>
        <w:ind w:left="0" w:right="-2" w:firstLine="720"/>
        <w:jc w:val="both"/>
        <w:rPr>
          <w:rFonts w:ascii="Times New Roman" w:hAnsi="Times New Roman" w:cs="Times New Roman"/>
          <w:sz w:val="28"/>
          <w:szCs w:val="28"/>
        </w:rPr>
      </w:pPr>
      <w:r w:rsidRPr="00080140">
        <w:rPr>
          <w:rFonts w:ascii="Times New Roman" w:hAnsi="Times New Roman" w:cs="Times New Roman"/>
          <w:sz w:val="28"/>
          <w:szCs w:val="28"/>
        </w:rPr>
        <w:t>received.</w:t>
      </w:r>
    </w:p>
    <w:p w:rsidR="00FF35E4" w:rsidRDefault="0028173E" w:rsidP="00FF35E4">
      <w:pPr>
        <w:pStyle w:val="ListParagraph"/>
        <w:numPr>
          <w:ilvl w:val="0"/>
          <w:numId w:val="3"/>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Aggrieved </w:t>
      </w:r>
      <w:r w:rsidR="004F2EE3">
        <w:rPr>
          <w:rFonts w:ascii="Times New Roman" w:hAnsi="Times New Roman" w:cs="Times New Roman"/>
          <w:sz w:val="28"/>
          <w:szCs w:val="28"/>
        </w:rPr>
        <w:t xml:space="preserve"> </w:t>
      </w:r>
      <w:r>
        <w:rPr>
          <w:rFonts w:ascii="Times New Roman" w:hAnsi="Times New Roman" w:cs="Times New Roman"/>
          <w:sz w:val="28"/>
          <w:szCs w:val="28"/>
        </w:rPr>
        <w:t xml:space="preserve">with </w:t>
      </w:r>
      <w:r w:rsidR="004F2EE3">
        <w:rPr>
          <w:rFonts w:ascii="Times New Roman" w:hAnsi="Times New Roman" w:cs="Times New Roman"/>
          <w:sz w:val="28"/>
          <w:szCs w:val="28"/>
        </w:rPr>
        <w:t xml:space="preserve"> </w:t>
      </w:r>
      <w:r>
        <w:rPr>
          <w:rFonts w:ascii="Times New Roman" w:hAnsi="Times New Roman" w:cs="Times New Roman"/>
          <w:sz w:val="28"/>
          <w:szCs w:val="28"/>
        </w:rPr>
        <w:t xml:space="preserve">non </w:t>
      </w:r>
      <w:r w:rsidR="004F2EE3">
        <w:rPr>
          <w:rFonts w:ascii="Times New Roman" w:hAnsi="Times New Roman" w:cs="Times New Roman"/>
          <w:sz w:val="28"/>
          <w:szCs w:val="28"/>
        </w:rPr>
        <w:t xml:space="preserve"> </w:t>
      </w:r>
      <w:r>
        <w:rPr>
          <w:rFonts w:ascii="Times New Roman" w:hAnsi="Times New Roman" w:cs="Times New Roman"/>
          <w:sz w:val="28"/>
          <w:szCs w:val="28"/>
        </w:rPr>
        <w:t xml:space="preserve">acceptance </w:t>
      </w:r>
      <w:r w:rsidR="004F2EE3">
        <w:rPr>
          <w:rFonts w:ascii="Times New Roman" w:hAnsi="Times New Roman" w:cs="Times New Roman"/>
          <w:sz w:val="28"/>
          <w:szCs w:val="28"/>
        </w:rPr>
        <w:t xml:space="preserve"> </w:t>
      </w:r>
      <w:r>
        <w:rPr>
          <w:rFonts w:ascii="Times New Roman" w:hAnsi="Times New Roman" w:cs="Times New Roman"/>
          <w:sz w:val="28"/>
          <w:szCs w:val="28"/>
        </w:rPr>
        <w:t xml:space="preserve">of </w:t>
      </w:r>
      <w:r w:rsidR="004F2EE3">
        <w:rPr>
          <w:rFonts w:ascii="Times New Roman" w:hAnsi="Times New Roman" w:cs="Times New Roman"/>
          <w:sz w:val="28"/>
          <w:szCs w:val="28"/>
        </w:rPr>
        <w:t xml:space="preserve"> </w:t>
      </w:r>
      <w:r>
        <w:rPr>
          <w:rFonts w:ascii="Times New Roman" w:hAnsi="Times New Roman" w:cs="Times New Roman"/>
          <w:sz w:val="28"/>
          <w:szCs w:val="28"/>
        </w:rPr>
        <w:t xml:space="preserve">the </w:t>
      </w:r>
      <w:r w:rsidR="004F2EE3">
        <w:rPr>
          <w:rFonts w:ascii="Times New Roman" w:hAnsi="Times New Roman" w:cs="Times New Roman"/>
          <w:sz w:val="28"/>
          <w:szCs w:val="28"/>
        </w:rPr>
        <w:t xml:space="preserve"> </w:t>
      </w:r>
      <w:r>
        <w:rPr>
          <w:rFonts w:ascii="Times New Roman" w:hAnsi="Times New Roman" w:cs="Times New Roman"/>
          <w:sz w:val="28"/>
          <w:szCs w:val="28"/>
        </w:rPr>
        <w:t xml:space="preserve">request </w:t>
      </w:r>
      <w:r w:rsidR="00946240">
        <w:rPr>
          <w:rFonts w:ascii="Times New Roman" w:hAnsi="Times New Roman" w:cs="Times New Roman"/>
          <w:sz w:val="28"/>
          <w:szCs w:val="28"/>
        </w:rPr>
        <w:t xml:space="preserve"> </w:t>
      </w:r>
      <w:r>
        <w:rPr>
          <w:rFonts w:ascii="Times New Roman" w:hAnsi="Times New Roman" w:cs="Times New Roman"/>
          <w:sz w:val="28"/>
          <w:szCs w:val="28"/>
        </w:rPr>
        <w:t xml:space="preserve">by </w:t>
      </w:r>
      <w:r w:rsidR="00946240">
        <w:rPr>
          <w:rFonts w:ascii="Times New Roman" w:hAnsi="Times New Roman" w:cs="Times New Roman"/>
          <w:sz w:val="28"/>
          <w:szCs w:val="28"/>
        </w:rPr>
        <w:t xml:space="preserve"> </w:t>
      </w:r>
      <w:r>
        <w:rPr>
          <w:rFonts w:ascii="Times New Roman" w:hAnsi="Times New Roman" w:cs="Times New Roman"/>
          <w:sz w:val="28"/>
          <w:szCs w:val="28"/>
        </w:rPr>
        <w:t xml:space="preserve">the </w:t>
      </w:r>
      <w:r w:rsidR="00946240">
        <w:rPr>
          <w:rFonts w:ascii="Times New Roman" w:hAnsi="Times New Roman" w:cs="Times New Roman"/>
          <w:sz w:val="28"/>
          <w:szCs w:val="28"/>
        </w:rPr>
        <w:t xml:space="preserve"> </w:t>
      </w:r>
    </w:p>
    <w:p w:rsidR="0028173E" w:rsidRPr="00FF35E4" w:rsidRDefault="0028173E" w:rsidP="00FF35E4">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PSPCL </w:t>
      </w:r>
      <w:r w:rsidRPr="00FF35E4">
        <w:rPr>
          <w:rFonts w:ascii="Times New Roman" w:hAnsi="Times New Roman" w:cs="Times New Roman"/>
          <w:sz w:val="28"/>
          <w:szCs w:val="28"/>
        </w:rPr>
        <w:t xml:space="preserve">authorities, the Appellant filed a Petition on 06.08.2019 in the </w:t>
      </w:r>
      <w:r w:rsidR="00270BF9">
        <w:rPr>
          <w:rFonts w:ascii="Times New Roman" w:hAnsi="Times New Roman" w:cs="Times New Roman"/>
          <w:sz w:val="28"/>
          <w:szCs w:val="28"/>
        </w:rPr>
        <w:t xml:space="preserve">office of </w:t>
      </w:r>
      <w:r w:rsidRPr="00FF35E4">
        <w:rPr>
          <w:rFonts w:ascii="Times New Roman" w:hAnsi="Times New Roman" w:cs="Times New Roman"/>
          <w:sz w:val="28"/>
          <w:szCs w:val="28"/>
        </w:rPr>
        <w:t xml:space="preserve">CGRF, Ludhiana who, after </w:t>
      </w:r>
      <w:r w:rsidRPr="00FF35E4">
        <w:rPr>
          <w:rFonts w:ascii="Times New Roman" w:hAnsi="Times New Roman" w:cs="Times New Roman"/>
          <w:sz w:val="28"/>
          <w:szCs w:val="28"/>
        </w:rPr>
        <w:lastRenderedPageBreak/>
        <w:t>hearing both the parties, did not allow the benefit of T</w:t>
      </w:r>
      <w:r w:rsidR="0040315A">
        <w:rPr>
          <w:rFonts w:ascii="Times New Roman" w:hAnsi="Times New Roman" w:cs="Times New Roman"/>
          <w:sz w:val="28"/>
          <w:szCs w:val="28"/>
        </w:rPr>
        <w:t>hreshold units vide order dated</w:t>
      </w:r>
      <w:r w:rsidRPr="00FF35E4">
        <w:rPr>
          <w:rFonts w:ascii="Times New Roman" w:hAnsi="Times New Roman" w:cs="Times New Roman"/>
          <w:sz w:val="28"/>
          <w:szCs w:val="28"/>
        </w:rPr>
        <w:t xml:space="preserve"> 29.10.2019.</w:t>
      </w:r>
    </w:p>
    <w:p w:rsidR="0028173E" w:rsidRDefault="0028173E" w:rsidP="0028173E">
      <w:pPr>
        <w:pStyle w:val="ListParagraph"/>
        <w:numPr>
          <w:ilvl w:val="0"/>
          <w:numId w:val="3"/>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A perusal of the said order of the Forum revealed that it came </w:t>
      </w:r>
    </w:p>
    <w:p w:rsidR="0028173E" w:rsidRDefault="0028173E" w:rsidP="0028173E">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to the conclusion that</w:t>
      </w:r>
      <w:r w:rsidR="001852E1">
        <w:rPr>
          <w:rFonts w:ascii="Times New Roman" w:hAnsi="Times New Roman" w:cs="Times New Roman"/>
          <w:sz w:val="28"/>
          <w:szCs w:val="28"/>
        </w:rPr>
        <w:t xml:space="preserve"> it was not clear as to whether</w:t>
      </w:r>
      <w:r>
        <w:rPr>
          <w:rFonts w:ascii="Times New Roman" w:hAnsi="Times New Roman" w:cs="Times New Roman"/>
          <w:sz w:val="28"/>
          <w:szCs w:val="28"/>
        </w:rPr>
        <w:t xml:space="preserve"> rebate of Threshold units was to be allowed to the consumer where change of name took place during the previous two yea</w:t>
      </w:r>
      <w:r w:rsidR="008A0FA3">
        <w:rPr>
          <w:rFonts w:ascii="Times New Roman" w:hAnsi="Times New Roman" w:cs="Times New Roman"/>
          <w:sz w:val="28"/>
          <w:szCs w:val="28"/>
        </w:rPr>
        <w:t>rs.</w:t>
      </w:r>
      <w:r>
        <w:rPr>
          <w:rFonts w:ascii="Times New Roman" w:hAnsi="Times New Roman" w:cs="Times New Roman"/>
          <w:sz w:val="28"/>
          <w:szCs w:val="28"/>
        </w:rPr>
        <w:t xml:space="preserve"> </w:t>
      </w:r>
      <w:r w:rsidR="007D7E51">
        <w:rPr>
          <w:rFonts w:ascii="Times New Roman" w:hAnsi="Times New Roman" w:cs="Times New Roman"/>
          <w:sz w:val="28"/>
          <w:szCs w:val="28"/>
        </w:rPr>
        <w:t>Further</w:t>
      </w:r>
      <w:r>
        <w:rPr>
          <w:rFonts w:ascii="Times New Roman" w:hAnsi="Times New Roman" w:cs="Times New Roman"/>
          <w:sz w:val="28"/>
          <w:szCs w:val="28"/>
        </w:rPr>
        <w:t>, the Forum observed that there were no clear cut instructions in the relevant Tariff Order, so, the benefit of Threshold units could not be granted in such cases.</w:t>
      </w:r>
    </w:p>
    <w:p w:rsidR="00FF35E4" w:rsidRDefault="0028173E" w:rsidP="00FF35E4">
      <w:pPr>
        <w:pStyle w:val="ListParagraph"/>
        <w:numPr>
          <w:ilvl w:val="0"/>
          <w:numId w:val="3"/>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The Forum, in its order, observed that there was no change in </w:t>
      </w:r>
    </w:p>
    <w:p w:rsidR="0028173E" w:rsidRPr="00FF35E4" w:rsidRDefault="00946240" w:rsidP="00FF35E4">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w:t>
      </w:r>
      <w:r w:rsidR="00FF35E4">
        <w:rPr>
          <w:rFonts w:ascii="Times New Roman" w:hAnsi="Times New Roman" w:cs="Times New Roman"/>
          <w:sz w:val="28"/>
          <w:szCs w:val="28"/>
        </w:rPr>
        <w:t xml:space="preserve"> </w:t>
      </w:r>
      <w:r w:rsidR="00F11B2E">
        <w:rPr>
          <w:rFonts w:ascii="Times New Roman" w:hAnsi="Times New Roman" w:cs="Times New Roman"/>
          <w:sz w:val="28"/>
          <w:szCs w:val="28"/>
        </w:rPr>
        <w:t>owner</w:t>
      </w:r>
      <w:r w:rsidR="007354AD">
        <w:rPr>
          <w:rFonts w:ascii="Times New Roman" w:hAnsi="Times New Roman" w:cs="Times New Roman"/>
          <w:sz w:val="28"/>
          <w:szCs w:val="28"/>
        </w:rPr>
        <w:t>s</w:t>
      </w:r>
      <w:r w:rsidR="0028173E" w:rsidRPr="00FF35E4">
        <w:rPr>
          <w:rFonts w:ascii="Times New Roman" w:hAnsi="Times New Roman" w:cs="Times New Roman"/>
          <w:sz w:val="28"/>
          <w:szCs w:val="28"/>
        </w:rPr>
        <w:t xml:space="preserve">hip, address, GST </w:t>
      </w:r>
      <w:r w:rsidR="00111D1F">
        <w:rPr>
          <w:rFonts w:ascii="Times New Roman" w:hAnsi="Times New Roman" w:cs="Times New Roman"/>
          <w:sz w:val="28"/>
          <w:szCs w:val="28"/>
        </w:rPr>
        <w:t xml:space="preserve">no., PAN </w:t>
      </w:r>
      <w:r w:rsidR="0028173E" w:rsidRPr="00FF35E4">
        <w:rPr>
          <w:rFonts w:ascii="Times New Roman" w:hAnsi="Times New Roman" w:cs="Times New Roman"/>
          <w:sz w:val="28"/>
          <w:szCs w:val="28"/>
        </w:rPr>
        <w:t>etc. but did not allow the benefits claimed by the Appellant.</w:t>
      </w:r>
    </w:p>
    <w:p w:rsidR="00FF35E4" w:rsidRDefault="0028173E" w:rsidP="00FF35E4">
      <w:pPr>
        <w:pStyle w:val="ListParagraph"/>
        <w:numPr>
          <w:ilvl w:val="0"/>
          <w:numId w:val="3"/>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The </w:t>
      </w:r>
      <w:r w:rsidR="004F2EE3">
        <w:rPr>
          <w:rFonts w:ascii="Times New Roman" w:hAnsi="Times New Roman" w:cs="Times New Roman"/>
          <w:sz w:val="28"/>
          <w:szCs w:val="28"/>
        </w:rPr>
        <w:t xml:space="preserve"> </w:t>
      </w:r>
      <w:r>
        <w:rPr>
          <w:rFonts w:ascii="Times New Roman" w:hAnsi="Times New Roman" w:cs="Times New Roman"/>
          <w:sz w:val="28"/>
          <w:szCs w:val="28"/>
        </w:rPr>
        <w:t xml:space="preserve">Petition </w:t>
      </w:r>
      <w:r w:rsidR="004F2EE3">
        <w:rPr>
          <w:rFonts w:ascii="Times New Roman" w:hAnsi="Times New Roman" w:cs="Times New Roman"/>
          <w:sz w:val="28"/>
          <w:szCs w:val="28"/>
        </w:rPr>
        <w:t xml:space="preserve"> </w:t>
      </w:r>
      <w:r>
        <w:rPr>
          <w:rFonts w:ascii="Times New Roman" w:hAnsi="Times New Roman" w:cs="Times New Roman"/>
          <w:sz w:val="28"/>
          <w:szCs w:val="28"/>
        </w:rPr>
        <w:t xml:space="preserve">of </w:t>
      </w:r>
      <w:r w:rsidR="004F2EE3">
        <w:rPr>
          <w:rFonts w:ascii="Times New Roman" w:hAnsi="Times New Roman" w:cs="Times New Roman"/>
          <w:sz w:val="28"/>
          <w:szCs w:val="28"/>
        </w:rPr>
        <w:t xml:space="preserve"> </w:t>
      </w:r>
      <w:r>
        <w:rPr>
          <w:rFonts w:ascii="Times New Roman" w:hAnsi="Times New Roman" w:cs="Times New Roman"/>
          <w:sz w:val="28"/>
          <w:szCs w:val="28"/>
        </w:rPr>
        <w:t xml:space="preserve">the Appellant was dismissed solely on </w:t>
      </w:r>
    </w:p>
    <w:p w:rsidR="0028173E" w:rsidRPr="00FF35E4" w:rsidRDefault="004F2EE3" w:rsidP="00FF35E4">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technical</w:t>
      </w:r>
      <w:r w:rsidR="00FF35E4">
        <w:rPr>
          <w:rFonts w:ascii="Times New Roman" w:hAnsi="Times New Roman" w:cs="Times New Roman"/>
          <w:sz w:val="28"/>
          <w:szCs w:val="28"/>
        </w:rPr>
        <w:t xml:space="preserve"> </w:t>
      </w:r>
      <w:r w:rsidR="0028173E" w:rsidRPr="00FF35E4">
        <w:rPr>
          <w:rFonts w:ascii="Times New Roman" w:hAnsi="Times New Roman" w:cs="Times New Roman"/>
          <w:sz w:val="28"/>
          <w:szCs w:val="28"/>
        </w:rPr>
        <w:t>grounds that there was no clarity in the said Circular as to whether  the benefit/rebate of Threshold Units could be allowed in cases where there was change of name or not.</w:t>
      </w:r>
    </w:p>
    <w:p w:rsidR="00FC2994" w:rsidRDefault="0028173E" w:rsidP="00FF35E4">
      <w:pPr>
        <w:pStyle w:val="ListParagraph"/>
        <w:numPr>
          <w:ilvl w:val="0"/>
          <w:numId w:val="3"/>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There </w:t>
      </w:r>
      <w:r w:rsidR="004F2EE3">
        <w:rPr>
          <w:rFonts w:ascii="Times New Roman" w:hAnsi="Times New Roman" w:cs="Times New Roman"/>
          <w:sz w:val="28"/>
          <w:szCs w:val="28"/>
        </w:rPr>
        <w:t xml:space="preserve"> </w:t>
      </w:r>
      <w:r>
        <w:rPr>
          <w:rFonts w:ascii="Times New Roman" w:hAnsi="Times New Roman" w:cs="Times New Roman"/>
          <w:sz w:val="28"/>
          <w:szCs w:val="28"/>
        </w:rPr>
        <w:t xml:space="preserve">had </w:t>
      </w:r>
      <w:r w:rsidR="004F2EE3">
        <w:rPr>
          <w:rFonts w:ascii="Times New Roman" w:hAnsi="Times New Roman" w:cs="Times New Roman"/>
          <w:sz w:val="28"/>
          <w:szCs w:val="28"/>
        </w:rPr>
        <w:t xml:space="preserve"> </w:t>
      </w:r>
      <w:r>
        <w:rPr>
          <w:rFonts w:ascii="Times New Roman" w:hAnsi="Times New Roman" w:cs="Times New Roman"/>
          <w:sz w:val="28"/>
          <w:szCs w:val="28"/>
        </w:rPr>
        <w:t xml:space="preserve">been </w:t>
      </w:r>
      <w:r w:rsidR="004F2EE3">
        <w:rPr>
          <w:rFonts w:ascii="Times New Roman" w:hAnsi="Times New Roman" w:cs="Times New Roman"/>
          <w:sz w:val="28"/>
          <w:szCs w:val="28"/>
        </w:rPr>
        <w:t xml:space="preserve"> </w:t>
      </w:r>
      <w:r>
        <w:rPr>
          <w:rFonts w:ascii="Times New Roman" w:hAnsi="Times New Roman" w:cs="Times New Roman"/>
          <w:sz w:val="28"/>
          <w:szCs w:val="28"/>
        </w:rPr>
        <w:t xml:space="preserve">only </w:t>
      </w:r>
      <w:r w:rsidR="004F2EE3">
        <w:rPr>
          <w:rFonts w:ascii="Times New Roman" w:hAnsi="Times New Roman" w:cs="Times New Roman"/>
          <w:sz w:val="28"/>
          <w:szCs w:val="28"/>
        </w:rPr>
        <w:t xml:space="preserve"> </w:t>
      </w:r>
      <w:r>
        <w:rPr>
          <w:rFonts w:ascii="Times New Roman" w:hAnsi="Times New Roman" w:cs="Times New Roman"/>
          <w:sz w:val="28"/>
          <w:szCs w:val="28"/>
        </w:rPr>
        <w:t>a</w:t>
      </w:r>
      <w:r w:rsidR="004F2EE3">
        <w:rPr>
          <w:rFonts w:ascii="Times New Roman" w:hAnsi="Times New Roman" w:cs="Times New Roman"/>
          <w:sz w:val="28"/>
          <w:szCs w:val="28"/>
        </w:rPr>
        <w:t xml:space="preserve"> </w:t>
      </w:r>
      <w:r>
        <w:rPr>
          <w:rFonts w:ascii="Times New Roman" w:hAnsi="Times New Roman" w:cs="Times New Roman"/>
          <w:sz w:val="28"/>
          <w:szCs w:val="28"/>
        </w:rPr>
        <w:t xml:space="preserve"> change in the name  of the unit due </w:t>
      </w:r>
      <w:r w:rsidR="004F2EE3">
        <w:rPr>
          <w:rFonts w:ascii="Times New Roman" w:hAnsi="Times New Roman" w:cs="Times New Roman"/>
          <w:sz w:val="28"/>
          <w:szCs w:val="28"/>
        </w:rPr>
        <w:t xml:space="preserve"> </w:t>
      </w:r>
    </w:p>
    <w:p w:rsidR="0028173E" w:rsidRPr="00FF35E4" w:rsidRDefault="0028173E" w:rsidP="00FC2994">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to </w:t>
      </w:r>
      <w:r w:rsidRPr="00FF35E4">
        <w:rPr>
          <w:rFonts w:ascii="Times New Roman" w:hAnsi="Times New Roman" w:cs="Times New Roman"/>
          <w:sz w:val="28"/>
          <w:szCs w:val="28"/>
        </w:rPr>
        <w:t xml:space="preserve">branding exercise  undertaken by the Appellant whose Management, GST, VAT, PAN and other relevant licenses as issued under various Laws/Statutes remained the same. The </w:t>
      </w:r>
      <w:r w:rsidRPr="00FF35E4">
        <w:rPr>
          <w:rFonts w:ascii="Times New Roman" w:hAnsi="Times New Roman" w:cs="Times New Roman"/>
          <w:sz w:val="28"/>
          <w:szCs w:val="28"/>
        </w:rPr>
        <w:lastRenderedPageBreak/>
        <w:t>Forum overlooked this fact while passing the order dated 29.10.2019.</w:t>
      </w:r>
    </w:p>
    <w:p w:rsidR="00FC2994" w:rsidRDefault="0028173E" w:rsidP="00FC2994">
      <w:pPr>
        <w:pStyle w:val="ListParagraph"/>
        <w:numPr>
          <w:ilvl w:val="0"/>
          <w:numId w:val="3"/>
        </w:numPr>
        <w:spacing w:line="480" w:lineRule="auto"/>
        <w:ind w:left="0" w:right="-2" w:firstLine="0"/>
        <w:jc w:val="both"/>
        <w:rPr>
          <w:rFonts w:ascii="Times New Roman" w:hAnsi="Times New Roman" w:cs="Times New Roman"/>
          <w:sz w:val="28"/>
          <w:szCs w:val="28"/>
        </w:rPr>
      </w:pPr>
      <w:r w:rsidRPr="00946240">
        <w:rPr>
          <w:rFonts w:ascii="Times New Roman" w:hAnsi="Times New Roman" w:cs="Times New Roman"/>
          <w:sz w:val="28"/>
          <w:szCs w:val="28"/>
        </w:rPr>
        <w:t xml:space="preserve">The </w:t>
      </w:r>
      <w:r w:rsidR="00946240" w:rsidRPr="00946240">
        <w:rPr>
          <w:rFonts w:ascii="Times New Roman" w:hAnsi="Times New Roman" w:cs="Times New Roman"/>
          <w:sz w:val="28"/>
          <w:szCs w:val="28"/>
        </w:rPr>
        <w:t xml:space="preserve"> </w:t>
      </w:r>
      <w:r w:rsidRPr="00946240">
        <w:rPr>
          <w:rFonts w:ascii="Times New Roman" w:hAnsi="Times New Roman" w:cs="Times New Roman"/>
          <w:sz w:val="28"/>
          <w:szCs w:val="28"/>
        </w:rPr>
        <w:t xml:space="preserve"> Respondent</w:t>
      </w:r>
      <w:r w:rsidR="00946240" w:rsidRPr="00946240">
        <w:rPr>
          <w:rFonts w:ascii="Times New Roman" w:hAnsi="Times New Roman" w:cs="Times New Roman"/>
          <w:sz w:val="28"/>
          <w:szCs w:val="28"/>
        </w:rPr>
        <w:t xml:space="preserve"> </w:t>
      </w:r>
      <w:r w:rsidRPr="00946240">
        <w:rPr>
          <w:rFonts w:ascii="Times New Roman" w:hAnsi="Times New Roman" w:cs="Times New Roman"/>
          <w:sz w:val="28"/>
          <w:szCs w:val="28"/>
        </w:rPr>
        <w:t>-</w:t>
      </w:r>
      <w:r w:rsidR="00946240" w:rsidRPr="00946240">
        <w:rPr>
          <w:rFonts w:ascii="Times New Roman" w:hAnsi="Times New Roman" w:cs="Times New Roman"/>
          <w:sz w:val="28"/>
          <w:szCs w:val="28"/>
        </w:rPr>
        <w:t xml:space="preserve"> </w:t>
      </w:r>
      <w:r w:rsidRPr="00946240">
        <w:rPr>
          <w:rFonts w:ascii="Times New Roman" w:hAnsi="Times New Roman" w:cs="Times New Roman"/>
          <w:sz w:val="28"/>
          <w:szCs w:val="28"/>
        </w:rPr>
        <w:t>PSPCL, vide</w:t>
      </w:r>
      <w:r w:rsidR="00946240" w:rsidRPr="00946240">
        <w:rPr>
          <w:rFonts w:ascii="Times New Roman" w:hAnsi="Times New Roman" w:cs="Times New Roman"/>
          <w:sz w:val="28"/>
          <w:szCs w:val="28"/>
        </w:rPr>
        <w:t xml:space="preserve"> </w:t>
      </w:r>
      <w:r w:rsidRPr="00946240">
        <w:rPr>
          <w:rFonts w:ascii="Times New Roman" w:hAnsi="Times New Roman" w:cs="Times New Roman"/>
          <w:sz w:val="28"/>
          <w:szCs w:val="28"/>
        </w:rPr>
        <w:t xml:space="preserve"> </w:t>
      </w:r>
      <w:r w:rsidR="00946240" w:rsidRPr="00946240">
        <w:rPr>
          <w:rFonts w:ascii="Times New Roman" w:hAnsi="Times New Roman" w:cs="Times New Roman"/>
          <w:sz w:val="28"/>
          <w:szCs w:val="28"/>
        </w:rPr>
        <w:t xml:space="preserve"> </w:t>
      </w:r>
      <w:r w:rsidRPr="00946240">
        <w:rPr>
          <w:rFonts w:ascii="Times New Roman" w:hAnsi="Times New Roman" w:cs="Times New Roman"/>
          <w:sz w:val="28"/>
          <w:szCs w:val="28"/>
        </w:rPr>
        <w:t xml:space="preserve">its </w:t>
      </w:r>
      <w:r w:rsidR="00946240" w:rsidRPr="00946240">
        <w:rPr>
          <w:rFonts w:ascii="Times New Roman" w:hAnsi="Times New Roman" w:cs="Times New Roman"/>
          <w:sz w:val="28"/>
          <w:szCs w:val="28"/>
        </w:rPr>
        <w:t xml:space="preserve"> </w:t>
      </w:r>
      <w:r w:rsidRPr="00946240">
        <w:rPr>
          <w:rFonts w:ascii="Times New Roman" w:hAnsi="Times New Roman" w:cs="Times New Roman"/>
          <w:sz w:val="28"/>
          <w:szCs w:val="28"/>
        </w:rPr>
        <w:t xml:space="preserve">Commercial </w:t>
      </w:r>
      <w:r w:rsidR="00946240" w:rsidRPr="00946240">
        <w:rPr>
          <w:rFonts w:ascii="Times New Roman" w:hAnsi="Times New Roman" w:cs="Times New Roman"/>
          <w:sz w:val="28"/>
          <w:szCs w:val="28"/>
        </w:rPr>
        <w:t xml:space="preserve"> </w:t>
      </w:r>
      <w:r w:rsidRPr="00946240">
        <w:rPr>
          <w:rFonts w:ascii="Times New Roman" w:hAnsi="Times New Roman" w:cs="Times New Roman"/>
          <w:sz w:val="28"/>
          <w:szCs w:val="28"/>
        </w:rPr>
        <w:t>Circular</w:t>
      </w:r>
      <w:r w:rsidR="00946240" w:rsidRPr="00946240">
        <w:rPr>
          <w:rFonts w:ascii="Times New Roman" w:hAnsi="Times New Roman" w:cs="Times New Roman"/>
          <w:sz w:val="28"/>
          <w:szCs w:val="28"/>
        </w:rPr>
        <w:t xml:space="preserve"> </w:t>
      </w:r>
    </w:p>
    <w:p w:rsidR="0028173E" w:rsidRPr="00FC2994" w:rsidRDefault="00946240" w:rsidP="00FC2994">
      <w:pPr>
        <w:pStyle w:val="ListParagraph"/>
        <w:spacing w:line="480" w:lineRule="auto"/>
        <w:ind w:left="709" w:right="-2"/>
        <w:jc w:val="both"/>
        <w:rPr>
          <w:rFonts w:ascii="Times New Roman" w:hAnsi="Times New Roman" w:cs="Times New Roman"/>
          <w:sz w:val="28"/>
          <w:szCs w:val="28"/>
        </w:rPr>
      </w:pPr>
      <w:r w:rsidRPr="00946240">
        <w:rPr>
          <w:rFonts w:ascii="Times New Roman" w:hAnsi="Times New Roman" w:cs="Times New Roman"/>
          <w:sz w:val="28"/>
          <w:szCs w:val="28"/>
        </w:rPr>
        <w:t>No.</w:t>
      </w:r>
      <w:r w:rsidR="00A34E6C">
        <w:rPr>
          <w:rFonts w:ascii="Times New Roman" w:hAnsi="Times New Roman" w:cs="Times New Roman"/>
          <w:sz w:val="28"/>
          <w:szCs w:val="28"/>
        </w:rPr>
        <w:t xml:space="preserve"> </w:t>
      </w:r>
      <w:r w:rsidRPr="00FC2994">
        <w:rPr>
          <w:rFonts w:ascii="Times New Roman" w:hAnsi="Times New Roman" w:cs="Times New Roman"/>
          <w:sz w:val="28"/>
          <w:szCs w:val="28"/>
        </w:rPr>
        <w:t>26/</w:t>
      </w:r>
      <w:r w:rsidR="0028173E" w:rsidRPr="00FC2994">
        <w:rPr>
          <w:rFonts w:ascii="Times New Roman" w:hAnsi="Times New Roman" w:cs="Times New Roman"/>
          <w:sz w:val="28"/>
          <w:szCs w:val="28"/>
        </w:rPr>
        <w:t>2018 c</w:t>
      </w:r>
      <w:r w:rsidR="003F0496">
        <w:rPr>
          <w:rFonts w:ascii="Times New Roman" w:hAnsi="Times New Roman" w:cs="Times New Roman"/>
          <w:sz w:val="28"/>
          <w:szCs w:val="28"/>
        </w:rPr>
        <w:t>a</w:t>
      </w:r>
      <w:r w:rsidR="0028173E" w:rsidRPr="00FC2994">
        <w:rPr>
          <w:rFonts w:ascii="Times New Roman" w:hAnsi="Times New Roman" w:cs="Times New Roman"/>
          <w:sz w:val="28"/>
          <w:szCs w:val="28"/>
        </w:rPr>
        <w:t>me up  with a beneficial policy to facilitate the usage of surplus power, but due to strict interpretation of the said Circular, the benefit to the Industry had not been allowed in the right and just spirit of the said Circular.</w:t>
      </w:r>
    </w:p>
    <w:p w:rsidR="0028173E" w:rsidRDefault="0028173E" w:rsidP="0028173E">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In view of the submissions made above, the Appeal be allowed on merits of the case in the interest of justice.</w:t>
      </w:r>
    </w:p>
    <w:p w:rsidR="0028173E" w:rsidRDefault="0028173E" w:rsidP="0028173E">
      <w:pPr>
        <w:pStyle w:val="ListParagraph"/>
        <w:numPr>
          <w:ilvl w:val="0"/>
          <w:numId w:val="2"/>
        </w:numPr>
        <w:spacing w:line="240" w:lineRule="auto"/>
        <w:ind w:left="709" w:hanging="709"/>
        <w:rPr>
          <w:rFonts w:ascii="Times New Roman" w:hAnsi="Times New Roman" w:cs="Times New Roman"/>
          <w:sz w:val="28"/>
          <w:szCs w:val="28"/>
        </w:rPr>
      </w:pPr>
      <w:r>
        <w:rPr>
          <w:rFonts w:ascii="Times New Roman" w:hAnsi="Times New Roman" w:cs="Times New Roman"/>
          <w:b/>
          <w:sz w:val="28"/>
          <w:szCs w:val="28"/>
        </w:rPr>
        <w:t>Submissions of the Respondent:</w:t>
      </w:r>
    </w:p>
    <w:p w:rsidR="0028173E" w:rsidRDefault="0028173E" w:rsidP="0028173E">
      <w:p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Respondent, in its defence, submitted the following for     consideration of this Court</w:t>
      </w:r>
      <w:r>
        <w:rPr>
          <w:rFonts w:ascii="Times New Roman" w:hAnsi="Times New Roman" w:cs="Times New Roman"/>
          <w:b/>
          <w:sz w:val="28"/>
          <w:szCs w:val="28"/>
        </w:rPr>
        <w:t>:</w:t>
      </w:r>
    </w:p>
    <w:p w:rsidR="00FC2994" w:rsidRDefault="0028173E" w:rsidP="00FC2994">
      <w:pPr>
        <w:pStyle w:val="ListParagraph"/>
        <w:numPr>
          <w:ilvl w:val="0"/>
          <w:numId w:val="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w:t>
      </w:r>
      <w:r w:rsidR="00946240">
        <w:rPr>
          <w:rFonts w:ascii="Times New Roman" w:hAnsi="Times New Roman" w:cs="Times New Roman"/>
          <w:sz w:val="28"/>
          <w:szCs w:val="28"/>
        </w:rPr>
        <w:t xml:space="preserve"> </w:t>
      </w:r>
      <w:r>
        <w:rPr>
          <w:rFonts w:ascii="Times New Roman" w:hAnsi="Times New Roman" w:cs="Times New Roman"/>
          <w:sz w:val="28"/>
          <w:szCs w:val="28"/>
        </w:rPr>
        <w:t xml:space="preserve">Appellant </w:t>
      </w:r>
      <w:r w:rsidR="00946240">
        <w:rPr>
          <w:rFonts w:ascii="Times New Roman" w:hAnsi="Times New Roman" w:cs="Times New Roman"/>
          <w:sz w:val="28"/>
          <w:szCs w:val="28"/>
        </w:rPr>
        <w:t xml:space="preserve"> </w:t>
      </w:r>
      <w:r>
        <w:rPr>
          <w:rFonts w:ascii="Times New Roman" w:hAnsi="Times New Roman" w:cs="Times New Roman"/>
          <w:sz w:val="28"/>
          <w:szCs w:val="28"/>
        </w:rPr>
        <w:t xml:space="preserve">was </w:t>
      </w:r>
      <w:r w:rsidR="00946240">
        <w:rPr>
          <w:rFonts w:ascii="Times New Roman" w:hAnsi="Times New Roman" w:cs="Times New Roman"/>
          <w:sz w:val="28"/>
          <w:szCs w:val="28"/>
        </w:rPr>
        <w:t xml:space="preserve"> </w:t>
      </w:r>
      <w:r>
        <w:rPr>
          <w:rFonts w:ascii="Times New Roman" w:hAnsi="Times New Roman" w:cs="Times New Roman"/>
          <w:sz w:val="28"/>
          <w:szCs w:val="28"/>
        </w:rPr>
        <w:t>presently</w:t>
      </w:r>
      <w:r w:rsidR="00946240">
        <w:rPr>
          <w:rFonts w:ascii="Times New Roman" w:hAnsi="Times New Roman" w:cs="Times New Roman"/>
          <w:sz w:val="28"/>
          <w:szCs w:val="28"/>
        </w:rPr>
        <w:t xml:space="preserve"> </w:t>
      </w:r>
      <w:r>
        <w:rPr>
          <w:rFonts w:ascii="Times New Roman" w:hAnsi="Times New Roman" w:cs="Times New Roman"/>
          <w:sz w:val="28"/>
          <w:szCs w:val="28"/>
        </w:rPr>
        <w:t xml:space="preserve"> having </w:t>
      </w:r>
      <w:r w:rsidR="00946240">
        <w:rPr>
          <w:rFonts w:ascii="Times New Roman" w:hAnsi="Times New Roman" w:cs="Times New Roman"/>
          <w:sz w:val="28"/>
          <w:szCs w:val="28"/>
        </w:rPr>
        <w:t xml:space="preserve"> </w:t>
      </w:r>
      <w:r>
        <w:rPr>
          <w:rFonts w:ascii="Times New Roman" w:hAnsi="Times New Roman" w:cs="Times New Roman"/>
          <w:sz w:val="28"/>
          <w:szCs w:val="28"/>
        </w:rPr>
        <w:t xml:space="preserve">a </w:t>
      </w:r>
      <w:r w:rsidR="00946240">
        <w:rPr>
          <w:rFonts w:ascii="Times New Roman" w:hAnsi="Times New Roman" w:cs="Times New Roman"/>
          <w:sz w:val="28"/>
          <w:szCs w:val="28"/>
        </w:rPr>
        <w:t xml:space="preserve"> </w:t>
      </w:r>
      <w:r>
        <w:rPr>
          <w:rFonts w:ascii="Times New Roman" w:hAnsi="Times New Roman" w:cs="Times New Roman"/>
          <w:sz w:val="28"/>
          <w:szCs w:val="28"/>
        </w:rPr>
        <w:t xml:space="preserve">Large </w:t>
      </w:r>
      <w:r w:rsidR="00946240">
        <w:rPr>
          <w:rFonts w:ascii="Times New Roman" w:hAnsi="Times New Roman" w:cs="Times New Roman"/>
          <w:sz w:val="28"/>
          <w:szCs w:val="28"/>
        </w:rPr>
        <w:t xml:space="preserve"> </w:t>
      </w:r>
      <w:r>
        <w:rPr>
          <w:rFonts w:ascii="Times New Roman" w:hAnsi="Times New Roman" w:cs="Times New Roman"/>
          <w:sz w:val="28"/>
          <w:szCs w:val="28"/>
        </w:rPr>
        <w:t>Supply</w:t>
      </w:r>
      <w:r w:rsidR="0094624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8173E" w:rsidRPr="00FC2994" w:rsidRDefault="0028173E" w:rsidP="00FC299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category</w:t>
      </w:r>
      <w:r w:rsidR="00FC2994">
        <w:rPr>
          <w:rFonts w:ascii="Times New Roman" w:hAnsi="Times New Roman" w:cs="Times New Roman"/>
          <w:sz w:val="28"/>
          <w:szCs w:val="28"/>
        </w:rPr>
        <w:t xml:space="preserve"> </w:t>
      </w:r>
      <w:r w:rsidRPr="00FC2994">
        <w:rPr>
          <w:rFonts w:ascii="Times New Roman" w:hAnsi="Times New Roman" w:cs="Times New Roman"/>
          <w:sz w:val="28"/>
          <w:szCs w:val="28"/>
        </w:rPr>
        <w:t xml:space="preserve">connection, bearing Account No.3015027199, with sanctioned load of 8775 kW and contract demand (CD) of 5500 kVA in the name of Vardhman  Polytex  Ltd. Earlier, this connection was running in the name of  Vardhman Polytex Limited (Unit: Vinayak Textiles Mills). The Appellant applied for change of name from Vardhman Polytex Ltd ( Unit: Vinayak Textiles Mills) to Vardhman Polytex Ltd. on 06.10.2016 and change of name/title  was affected on 08.12.2016. But the communication address, </w:t>
      </w:r>
      <w:r w:rsidRPr="00FC2994">
        <w:rPr>
          <w:rFonts w:ascii="Times New Roman" w:hAnsi="Times New Roman" w:cs="Times New Roman"/>
          <w:sz w:val="28"/>
          <w:szCs w:val="28"/>
        </w:rPr>
        <w:lastRenderedPageBreak/>
        <w:t>work place, nature of work, Board of Directo</w:t>
      </w:r>
      <w:r w:rsidR="0040315A">
        <w:rPr>
          <w:rFonts w:ascii="Times New Roman" w:hAnsi="Times New Roman" w:cs="Times New Roman"/>
          <w:sz w:val="28"/>
          <w:szCs w:val="28"/>
        </w:rPr>
        <w:t>r</w:t>
      </w:r>
      <w:r w:rsidRPr="00FC2994">
        <w:rPr>
          <w:rFonts w:ascii="Times New Roman" w:hAnsi="Times New Roman" w:cs="Times New Roman"/>
          <w:sz w:val="28"/>
          <w:szCs w:val="28"/>
        </w:rPr>
        <w:t>, GST No, VAT No. etc. remained the same. During this process of change of name, the Account Number of the Appellant was changed from 3002809444 to 3015027199. As the change in name of the consumer was affected during 12/2016 and new Account Number was allotted, so, it became a new legal and commercial entity and rebate was not given automatically by the SAP System.</w:t>
      </w:r>
    </w:p>
    <w:p w:rsidR="00FC2994" w:rsidRDefault="0028173E" w:rsidP="00FC2994">
      <w:pPr>
        <w:pStyle w:val="ListParagraph"/>
        <w:numPr>
          <w:ilvl w:val="0"/>
          <w:numId w:val="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Appellant felt aggrieved with non grant of rebate of </w:t>
      </w:r>
    </w:p>
    <w:p w:rsidR="0028173E" w:rsidRPr="00FC2994" w:rsidRDefault="00946240" w:rsidP="00FC299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Threshold</w:t>
      </w:r>
      <w:r w:rsidR="0028173E" w:rsidRPr="00FC2994">
        <w:rPr>
          <w:rFonts w:ascii="Times New Roman" w:hAnsi="Times New Roman" w:cs="Times New Roman"/>
          <w:sz w:val="28"/>
          <w:szCs w:val="28"/>
        </w:rPr>
        <w:t xml:space="preserve"> units as per Commercial Circular No.</w:t>
      </w:r>
      <w:r w:rsidR="00F70269">
        <w:rPr>
          <w:rFonts w:ascii="Times New Roman" w:hAnsi="Times New Roman" w:cs="Times New Roman"/>
          <w:sz w:val="28"/>
          <w:szCs w:val="28"/>
        </w:rPr>
        <w:t xml:space="preserve"> </w:t>
      </w:r>
      <w:r w:rsidR="0028173E" w:rsidRPr="00FC2994">
        <w:rPr>
          <w:rFonts w:ascii="Times New Roman" w:hAnsi="Times New Roman" w:cs="Times New Roman"/>
          <w:sz w:val="28"/>
          <w:szCs w:val="28"/>
        </w:rPr>
        <w:t>26/2018 and approached the Forum with the plea that the Appellant’s Company was the same after change of name but the Forum decided against  the grant of rebate of Threshold Units in the absence of clear cut instructions in this regard in the Tariff Order</w:t>
      </w:r>
      <w:r w:rsidR="00180655">
        <w:rPr>
          <w:rFonts w:ascii="Times New Roman" w:hAnsi="Times New Roman" w:cs="Times New Roman"/>
          <w:sz w:val="28"/>
          <w:szCs w:val="28"/>
        </w:rPr>
        <w:t xml:space="preserve"> of </w:t>
      </w:r>
      <w:r w:rsidR="0028173E" w:rsidRPr="00FC2994">
        <w:rPr>
          <w:rFonts w:ascii="Times New Roman" w:hAnsi="Times New Roman" w:cs="Times New Roman"/>
          <w:sz w:val="28"/>
          <w:szCs w:val="28"/>
        </w:rPr>
        <w:t xml:space="preserve"> Financial Year 2018-19.</w:t>
      </w:r>
    </w:p>
    <w:p w:rsidR="0028173E" w:rsidRDefault="0028173E" w:rsidP="0028173E">
      <w:pPr>
        <w:pStyle w:val="ListParagraph"/>
        <w:numPr>
          <w:ilvl w:val="0"/>
          <w:numId w:val="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In the CC No.</w:t>
      </w:r>
      <w:r w:rsidR="004E1808">
        <w:rPr>
          <w:rFonts w:ascii="Times New Roman" w:hAnsi="Times New Roman" w:cs="Times New Roman"/>
          <w:sz w:val="28"/>
          <w:szCs w:val="28"/>
        </w:rPr>
        <w:t xml:space="preserve"> </w:t>
      </w:r>
      <w:r>
        <w:rPr>
          <w:rFonts w:ascii="Times New Roman" w:hAnsi="Times New Roman" w:cs="Times New Roman"/>
          <w:sz w:val="28"/>
          <w:szCs w:val="28"/>
        </w:rPr>
        <w:t>26/2018 ( and even in the earlier Tariff Orde</w:t>
      </w:r>
      <w:r w:rsidR="00820F78">
        <w:rPr>
          <w:rFonts w:ascii="Times New Roman" w:hAnsi="Times New Roman" w:cs="Times New Roman"/>
          <w:sz w:val="28"/>
          <w:szCs w:val="28"/>
        </w:rPr>
        <w:t>r</w:t>
      </w:r>
      <w:r>
        <w:rPr>
          <w:rFonts w:ascii="Times New Roman" w:hAnsi="Times New Roman" w:cs="Times New Roman"/>
          <w:sz w:val="28"/>
          <w:szCs w:val="28"/>
        </w:rPr>
        <w:t xml:space="preserve">), </w:t>
      </w:r>
    </w:p>
    <w:p w:rsidR="0028173E" w:rsidRDefault="0028173E" w:rsidP="0028173E">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it was not clear as to whether, rebate of Threshold Units was to be allowed to the consumer where change of name took place during the previous two yea</w:t>
      </w:r>
      <w:r w:rsidR="00F70269">
        <w:rPr>
          <w:rFonts w:ascii="Times New Roman" w:hAnsi="Times New Roman" w:cs="Times New Roman"/>
          <w:sz w:val="28"/>
          <w:szCs w:val="28"/>
        </w:rPr>
        <w:t>r</w:t>
      </w:r>
      <w:r>
        <w:rPr>
          <w:rFonts w:ascii="Times New Roman" w:hAnsi="Times New Roman" w:cs="Times New Roman"/>
          <w:sz w:val="28"/>
          <w:szCs w:val="28"/>
        </w:rPr>
        <w:t xml:space="preserve"> without having any change in work place, GST, VAT Nos. etc.</w:t>
      </w:r>
    </w:p>
    <w:p w:rsidR="00DB2E43" w:rsidRDefault="0028173E" w:rsidP="0028173E">
      <w:pPr>
        <w:pStyle w:val="ListParagraph"/>
        <w:numPr>
          <w:ilvl w:val="0"/>
          <w:numId w:val="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In</w:t>
      </w:r>
      <w:r w:rsidR="00946240">
        <w:rPr>
          <w:rFonts w:ascii="Times New Roman" w:hAnsi="Times New Roman" w:cs="Times New Roman"/>
          <w:sz w:val="28"/>
          <w:szCs w:val="28"/>
        </w:rPr>
        <w:t xml:space="preserve"> </w:t>
      </w:r>
      <w:r>
        <w:rPr>
          <w:rFonts w:ascii="Times New Roman" w:hAnsi="Times New Roman" w:cs="Times New Roman"/>
          <w:sz w:val="28"/>
          <w:szCs w:val="28"/>
        </w:rPr>
        <w:t xml:space="preserve"> view</w:t>
      </w:r>
      <w:r w:rsidR="00946240">
        <w:rPr>
          <w:rFonts w:ascii="Times New Roman" w:hAnsi="Times New Roman" w:cs="Times New Roman"/>
          <w:sz w:val="28"/>
          <w:szCs w:val="28"/>
        </w:rPr>
        <w:t xml:space="preserve"> </w:t>
      </w:r>
      <w:r>
        <w:rPr>
          <w:rFonts w:ascii="Times New Roman" w:hAnsi="Times New Roman" w:cs="Times New Roman"/>
          <w:sz w:val="28"/>
          <w:szCs w:val="28"/>
        </w:rPr>
        <w:t xml:space="preserve"> of </w:t>
      </w:r>
      <w:r w:rsidR="00946240">
        <w:rPr>
          <w:rFonts w:ascii="Times New Roman" w:hAnsi="Times New Roman" w:cs="Times New Roman"/>
          <w:sz w:val="28"/>
          <w:szCs w:val="28"/>
        </w:rPr>
        <w:t xml:space="preserve"> </w:t>
      </w:r>
      <w:r>
        <w:rPr>
          <w:rFonts w:ascii="Times New Roman" w:hAnsi="Times New Roman" w:cs="Times New Roman"/>
          <w:sz w:val="28"/>
          <w:szCs w:val="28"/>
        </w:rPr>
        <w:t xml:space="preserve">the </w:t>
      </w:r>
      <w:r w:rsidR="00946240">
        <w:rPr>
          <w:rFonts w:ascii="Times New Roman" w:hAnsi="Times New Roman" w:cs="Times New Roman"/>
          <w:sz w:val="28"/>
          <w:szCs w:val="28"/>
        </w:rPr>
        <w:t xml:space="preserve"> </w:t>
      </w:r>
      <w:r>
        <w:rPr>
          <w:rFonts w:ascii="Times New Roman" w:hAnsi="Times New Roman" w:cs="Times New Roman"/>
          <w:sz w:val="28"/>
          <w:szCs w:val="28"/>
        </w:rPr>
        <w:t xml:space="preserve">submissions </w:t>
      </w:r>
      <w:r w:rsidR="00946240">
        <w:rPr>
          <w:rFonts w:ascii="Times New Roman" w:hAnsi="Times New Roman" w:cs="Times New Roman"/>
          <w:sz w:val="28"/>
          <w:szCs w:val="28"/>
        </w:rPr>
        <w:t xml:space="preserve"> </w:t>
      </w:r>
      <w:r>
        <w:rPr>
          <w:rFonts w:ascii="Times New Roman" w:hAnsi="Times New Roman" w:cs="Times New Roman"/>
          <w:sz w:val="28"/>
          <w:szCs w:val="28"/>
        </w:rPr>
        <w:t xml:space="preserve">made </w:t>
      </w:r>
      <w:r w:rsidR="00946240">
        <w:rPr>
          <w:rFonts w:ascii="Times New Roman" w:hAnsi="Times New Roman" w:cs="Times New Roman"/>
          <w:sz w:val="28"/>
          <w:szCs w:val="28"/>
        </w:rPr>
        <w:t xml:space="preserve"> </w:t>
      </w:r>
      <w:r>
        <w:rPr>
          <w:rFonts w:ascii="Times New Roman" w:hAnsi="Times New Roman" w:cs="Times New Roman"/>
          <w:sz w:val="28"/>
          <w:szCs w:val="28"/>
        </w:rPr>
        <w:t xml:space="preserve">above, </w:t>
      </w:r>
      <w:r w:rsidR="00946240">
        <w:rPr>
          <w:rFonts w:ascii="Times New Roman" w:hAnsi="Times New Roman" w:cs="Times New Roman"/>
          <w:sz w:val="28"/>
          <w:szCs w:val="28"/>
        </w:rPr>
        <w:t xml:space="preserve"> </w:t>
      </w:r>
      <w:r>
        <w:rPr>
          <w:rFonts w:ascii="Times New Roman" w:hAnsi="Times New Roman" w:cs="Times New Roman"/>
          <w:sz w:val="28"/>
          <w:szCs w:val="28"/>
        </w:rPr>
        <w:t xml:space="preserve">the </w:t>
      </w:r>
      <w:r w:rsidR="00946240">
        <w:rPr>
          <w:rFonts w:ascii="Times New Roman" w:hAnsi="Times New Roman" w:cs="Times New Roman"/>
          <w:sz w:val="28"/>
          <w:szCs w:val="28"/>
        </w:rPr>
        <w:t xml:space="preserve"> </w:t>
      </w:r>
      <w:r>
        <w:rPr>
          <w:rFonts w:ascii="Times New Roman" w:hAnsi="Times New Roman" w:cs="Times New Roman"/>
          <w:sz w:val="28"/>
          <w:szCs w:val="28"/>
        </w:rPr>
        <w:t xml:space="preserve">Appeal </w:t>
      </w:r>
      <w:r w:rsidR="00946240">
        <w:rPr>
          <w:rFonts w:ascii="Times New Roman" w:hAnsi="Times New Roman" w:cs="Times New Roman"/>
          <w:sz w:val="28"/>
          <w:szCs w:val="28"/>
        </w:rPr>
        <w:t xml:space="preserve"> </w:t>
      </w:r>
    </w:p>
    <w:p w:rsidR="0028173E" w:rsidRPr="00FC2994" w:rsidRDefault="0028173E" w:rsidP="00DB2E43">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may be </w:t>
      </w:r>
      <w:r w:rsidRPr="00FC2994">
        <w:rPr>
          <w:rFonts w:ascii="Times New Roman" w:hAnsi="Times New Roman" w:cs="Times New Roman"/>
          <w:sz w:val="28"/>
          <w:szCs w:val="28"/>
        </w:rPr>
        <w:t>dismissed.</w:t>
      </w:r>
    </w:p>
    <w:p w:rsidR="0028173E" w:rsidRDefault="0028173E" w:rsidP="0028173E">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lastRenderedPageBreak/>
        <w:t>4.</w:t>
      </w:r>
      <w:r>
        <w:rPr>
          <w:rFonts w:ascii="Times New Roman" w:hAnsi="Times New Roman" w:cs="Times New Roman"/>
          <w:sz w:val="28"/>
          <w:szCs w:val="28"/>
        </w:rPr>
        <w:tab/>
      </w:r>
      <w:r>
        <w:rPr>
          <w:rFonts w:ascii="Times New Roman" w:hAnsi="Times New Roman" w:cs="Times New Roman"/>
          <w:b/>
          <w:sz w:val="28"/>
          <w:szCs w:val="28"/>
        </w:rPr>
        <w:t>Analysis:</w:t>
      </w:r>
    </w:p>
    <w:p w:rsidR="0028173E" w:rsidRDefault="0028173E" w:rsidP="0028173E">
      <w:pPr>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The issue requiring adjudication is the legitimacy of the claim of the Appellant for grant of rebate of Threshold units as per Tariff Order FY 2018-19 circulated vide PSPCL Commercial Circular No.</w:t>
      </w:r>
      <w:r w:rsidR="003F7BC0">
        <w:rPr>
          <w:rFonts w:ascii="Times New Roman" w:hAnsi="Times New Roman" w:cs="Times New Roman"/>
          <w:sz w:val="28"/>
          <w:szCs w:val="28"/>
        </w:rPr>
        <w:t xml:space="preserve"> </w:t>
      </w:r>
      <w:r>
        <w:rPr>
          <w:rFonts w:ascii="Times New Roman" w:hAnsi="Times New Roman" w:cs="Times New Roman"/>
          <w:sz w:val="28"/>
          <w:szCs w:val="28"/>
        </w:rPr>
        <w:t xml:space="preserve">26/2018. </w:t>
      </w:r>
    </w:p>
    <w:p w:rsidR="0028173E" w:rsidRDefault="0028173E" w:rsidP="0028173E">
      <w:pPr>
        <w:spacing w:line="480" w:lineRule="auto"/>
        <w:ind w:left="720" w:hanging="11"/>
        <w:jc w:val="both"/>
        <w:rPr>
          <w:rFonts w:ascii="Times New Roman" w:hAnsi="Times New Roman" w:cs="Times New Roman"/>
          <w:i/>
          <w:sz w:val="28"/>
          <w:szCs w:val="28"/>
        </w:rPr>
      </w:pPr>
      <w:r>
        <w:rPr>
          <w:rFonts w:ascii="Times New Roman" w:hAnsi="Times New Roman" w:cs="Times New Roman"/>
          <w:i/>
          <w:sz w:val="28"/>
          <w:szCs w:val="28"/>
        </w:rPr>
        <w:t>The points emerging in the dispute are deliberated and analysed as under:-</w:t>
      </w:r>
    </w:p>
    <w:p w:rsidR="0028173E" w:rsidRDefault="0028173E" w:rsidP="0028173E">
      <w:pPr>
        <w:pStyle w:val="ListParagraph"/>
        <w:widowControl w:val="0"/>
        <w:numPr>
          <w:ilvl w:val="0"/>
          <w:numId w:val="5"/>
        </w:numPr>
        <w:autoSpaceDE w:val="0"/>
        <w:autoSpaceDN w:val="0"/>
        <w:spacing w:before="6" w:after="0" w:line="458" w:lineRule="auto"/>
        <w:ind w:left="0" w:right="-58" w:firstLine="0"/>
        <w:jc w:val="both"/>
        <w:rPr>
          <w:rFonts w:ascii="Times New Roman" w:hAnsi="Times New Roman" w:cs="Times New Roman"/>
          <w:sz w:val="28"/>
          <w:szCs w:val="28"/>
        </w:rPr>
      </w:pPr>
      <w:r>
        <w:rPr>
          <w:rFonts w:ascii="Times New Roman" w:hAnsi="Times New Roman" w:cs="Times New Roman"/>
          <w:sz w:val="28"/>
          <w:szCs w:val="28"/>
        </w:rPr>
        <w:t xml:space="preserve">A hearing to adjudicate the present dispute was held on </w:t>
      </w:r>
    </w:p>
    <w:p w:rsidR="0028173E" w:rsidRDefault="0028173E" w:rsidP="0028173E">
      <w:pPr>
        <w:pStyle w:val="ListParagraph"/>
        <w:widowControl w:val="0"/>
        <w:autoSpaceDE w:val="0"/>
        <w:autoSpaceDN w:val="0"/>
        <w:spacing w:before="6" w:after="0" w:line="458" w:lineRule="auto"/>
        <w:ind w:right="-58"/>
        <w:jc w:val="both"/>
        <w:rPr>
          <w:rFonts w:ascii="Times New Roman" w:hAnsi="Times New Roman" w:cs="Times New Roman"/>
          <w:sz w:val="28"/>
          <w:szCs w:val="28"/>
        </w:rPr>
      </w:pPr>
      <w:r>
        <w:rPr>
          <w:rFonts w:ascii="Times New Roman" w:hAnsi="Times New Roman" w:cs="Times New Roman"/>
          <w:sz w:val="28"/>
          <w:szCs w:val="28"/>
        </w:rPr>
        <w:t>09.01.2020 when the Representatives of both the sides reiterated the written submissions made in the Appeal/written reply thereto. The Representatives of the Appellant contended that a bare perusal of the order dated 29.10.2019 of the Forum revealed that it came to the conclusion that</w:t>
      </w:r>
      <w:r w:rsidR="009B2F71">
        <w:rPr>
          <w:rFonts w:ascii="Times New Roman" w:hAnsi="Times New Roman" w:cs="Times New Roman"/>
          <w:sz w:val="28"/>
          <w:szCs w:val="28"/>
        </w:rPr>
        <w:t xml:space="preserve"> it was not clear as to whether</w:t>
      </w:r>
      <w:r>
        <w:rPr>
          <w:rFonts w:ascii="Times New Roman" w:hAnsi="Times New Roman" w:cs="Times New Roman"/>
          <w:sz w:val="28"/>
          <w:szCs w:val="28"/>
        </w:rPr>
        <w:t xml:space="preserve"> rebate of Threshold units claimed was to be allowed to the consumer where change of name took place during the previous two yea</w:t>
      </w:r>
      <w:r w:rsidR="003F7BC0">
        <w:rPr>
          <w:rFonts w:ascii="Times New Roman" w:hAnsi="Times New Roman" w:cs="Times New Roman"/>
          <w:sz w:val="28"/>
          <w:szCs w:val="28"/>
        </w:rPr>
        <w:t>r</w:t>
      </w:r>
      <w:r w:rsidR="009B2F71">
        <w:rPr>
          <w:rFonts w:ascii="Times New Roman" w:hAnsi="Times New Roman" w:cs="Times New Roman"/>
          <w:sz w:val="28"/>
          <w:szCs w:val="28"/>
        </w:rPr>
        <w:t>s. T</w:t>
      </w:r>
      <w:r>
        <w:rPr>
          <w:rFonts w:ascii="Times New Roman" w:hAnsi="Times New Roman" w:cs="Times New Roman"/>
          <w:sz w:val="28"/>
          <w:szCs w:val="28"/>
        </w:rPr>
        <w:t xml:space="preserve">he Forum </w:t>
      </w:r>
      <w:r w:rsidR="009B2F71">
        <w:rPr>
          <w:rFonts w:ascii="Times New Roman" w:hAnsi="Times New Roman" w:cs="Times New Roman"/>
          <w:sz w:val="28"/>
          <w:szCs w:val="28"/>
        </w:rPr>
        <w:t xml:space="preserve">further </w:t>
      </w:r>
      <w:r>
        <w:rPr>
          <w:rFonts w:ascii="Times New Roman" w:hAnsi="Times New Roman" w:cs="Times New Roman"/>
          <w:sz w:val="28"/>
          <w:szCs w:val="28"/>
        </w:rPr>
        <w:t>observed that there were no clear cut instructions in the Tarif</w:t>
      </w:r>
      <w:r w:rsidR="00A51898">
        <w:rPr>
          <w:rFonts w:ascii="Times New Roman" w:hAnsi="Times New Roman" w:cs="Times New Roman"/>
          <w:sz w:val="28"/>
          <w:szCs w:val="28"/>
        </w:rPr>
        <w:t>f Order FY 2018-19 due to which</w:t>
      </w:r>
      <w:r>
        <w:rPr>
          <w:rFonts w:ascii="Times New Roman" w:hAnsi="Times New Roman" w:cs="Times New Roman"/>
          <w:sz w:val="28"/>
          <w:szCs w:val="28"/>
        </w:rPr>
        <w:t xml:space="preserve"> the benefit of Threshold units could not be granted in such cases. The Representatives of the Appellant also submitted that the Forum, in its order, observed that there was no change in the owne</w:t>
      </w:r>
      <w:r w:rsidR="00E957EC">
        <w:rPr>
          <w:rFonts w:ascii="Times New Roman" w:hAnsi="Times New Roman" w:cs="Times New Roman"/>
          <w:sz w:val="28"/>
          <w:szCs w:val="28"/>
        </w:rPr>
        <w:t>rs</w:t>
      </w:r>
      <w:r>
        <w:rPr>
          <w:rFonts w:ascii="Times New Roman" w:hAnsi="Times New Roman" w:cs="Times New Roman"/>
          <w:sz w:val="28"/>
          <w:szCs w:val="28"/>
        </w:rPr>
        <w:t xml:space="preserve">hip, address, </w:t>
      </w:r>
      <w:r>
        <w:rPr>
          <w:rFonts w:ascii="Times New Roman" w:hAnsi="Times New Roman" w:cs="Times New Roman"/>
          <w:sz w:val="28"/>
          <w:szCs w:val="28"/>
        </w:rPr>
        <w:lastRenderedPageBreak/>
        <w:t xml:space="preserve">GST, PAN etc. but did not allow the benefits claimed by the Appellant vide order dated 29.10.2019 on technical grounds. They prayed to the Court to allow the Appeal on merits in the interest of justice.  </w:t>
      </w:r>
    </w:p>
    <w:p w:rsidR="0028173E" w:rsidRDefault="0028173E" w:rsidP="0028173E">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The Respondent in its defence, submitted that the rebate for Threshold Units claimed by the Appellant was not admissible as per Clause 1 of Commercial Circular No.</w:t>
      </w:r>
      <w:r w:rsidR="008978A5">
        <w:rPr>
          <w:rFonts w:ascii="Times New Roman" w:hAnsi="Times New Roman" w:cs="Times New Roman"/>
          <w:sz w:val="28"/>
          <w:szCs w:val="28"/>
        </w:rPr>
        <w:t xml:space="preserve"> </w:t>
      </w:r>
      <w:r>
        <w:rPr>
          <w:rFonts w:ascii="Times New Roman" w:hAnsi="Times New Roman" w:cs="Times New Roman"/>
          <w:sz w:val="28"/>
          <w:szCs w:val="28"/>
        </w:rPr>
        <w:t>26/2018 which read as under:</w:t>
      </w:r>
    </w:p>
    <w:p w:rsidR="0028173E" w:rsidRDefault="0028173E" w:rsidP="0028173E">
      <w:pPr>
        <w:pStyle w:val="ListParagraph"/>
        <w:spacing w:line="480" w:lineRule="auto"/>
        <w:ind w:left="1440"/>
        <w:jc w:val="both"/>
        <w:rPr>
          <w:rFonts w:ascii="Times New Roman" w:hAnsi="Times New Roman" w:cs="Times New Roman"/>
          <w:sz w:val="28"/>
          <w:szCs w:val="28"/>
        </w:rPr>
      </w:pPr>
      <w:r>
        <w:rPr>
          <w:rFonts w:ascii="Times New Roman" w:hAnsi="Times New Roman" w:cs="Times New Roman"/>
          <w:b/>
          <w:i/>
          <w:iCs/>
          <w:sz w:val="28"/>
          <w:szCs w:val="28"/>
        </w:rPr>
        <w:t xml:space="preserve">“ </w:t>
      </w:r>
      <w:r>
        <w:rPr>
          <w:rFonts w:ascii="Times New Roman" w:hAnsi="Times New Roman" w:cs="Times New Roman"/>
          <w:i/>
          <w:iCs/>
          <w:sz w:val="28"/>
          <w:szCs w:val="28"/>
        </w:rPr>
        <w:t>The maximum annual consumption in any of the last two financial yea</w:t>
      </w:r>
      <w:r w:rsidR="00F77D18">
        <w:rPr>
          <w:rFonts w:ascii="Times New Roman" w:hAnsi="Times New Roman" w:cs="Times New Roman"/>
          <w:i/>
          <w:iCs/>
          <w:sz w:val="28"/>
          <w:szCs w:val="28"/>
        </w:rPr>
        <w:t>r</w:t>
      </w:r>
      <w:r>
        <w:rPr>
          <w:rFonts w:ascii="Times New Roman" w:hAnsi="Times New Roman" w:cs="Times New Roman"/>
          <w:i/>
          <w:iCs/>
          <w:sz w:val="28"/>
          <w:szCs w:val="28"/>
        </w:rPr>
        <w:t xml:space="preserve"> shall be taken as Threshold. In case, the period is less than two financial yea</w:t>
      </w:r>
      <w:r w:rsidR="00F77D18">
        <w:rPr>
          <w:rFonts w:ascii="Times New Roman" w:hAnsi="Times New Roman" w:cs="Times New Roman"/>
          <w:i/>
          <w:iCs/>
          <w:sz w:val="28"/>
          <w:szCs w:val="28"/>
        </w:rPr>
        <w:t>r</w:t>
      </w:r>
      <w:r>
        <w:rPr>
          <w:rFonts w:ascii="Times New Roman" w:hAnsi="Times New Roman" w:cs="Times New Roman"/>
          <w:i/>
          <w:iCs/>
          <w:sz w:val="28"/>
          <w:szCs w:val="28"/>
        </w:rPr>
        <w:t xml:space="preserve"> i.e. if connection has been released after 31</w:t>
      </w:r>
      <w:r>
        <w:rPr>
          <w:rFonts w:ascii="Times New Roman" w:hAnsi="Times New Roman" w:cs="Times New Roman"/>
          <w:b/>
          <w:i/>
          <w:iCs/>
          <w:sz w:val="28"/>
          <w:szCs w:val="28"/>
        </w:rPr>
        <w:t>.</w:t>
      </w:r>
      <w:r>
        <w:rPr>
          <w:rFonts w:ascii="Times New Roman" w:hAnsi="Times New Roman" w:cs="Times New Roman"/>
          <w:i/>
          <w:iCs/>
          <w:sz w:val="28"/>
          <w:szCs w:val="28"/>
        </w:rPr>
        <w:t>03.2016, reduced Energy Charge shall not be permissible”.</w:t>
      </w:r>
    </w:p>
    <w:p w:rsidR="0028173E" w:rsidRDefault="0028173E" w:rsidP="0028173E">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The Respondent also stated that due to change of name of the consumer, new Account Number was allotted to the Appellant, so, being a new legal and commercial entity, rebate of Threshold Units was not given by the SAP System automatically. The Respondent prayed to dismiss the Appeal which was without merit.</w:t>
      </w:r>
    </w:p>
    <w:p w:rsidR="00946240" w:rsidRDefault="00946240" w:rsidP="0028173E">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I find that Commercial Circular No.</w:t>
      </w:r>
      <w:r w:rsidR="00384739">
        <w:rPr>
          <w:rFonts w:ascii="Times New Roman" w:hAnsi="Times New Roman" w:cs="Times New Roman"/>
          <w:sz w:val="28"/>
          <w:szCs w:val="28"/>
        </w:rPr>
        <w:t xml:space="preserve"> </w:t>
      </w:r>
      <w:r>
        <w:rPr>
          <w:rFonts w:ascii="Times New Roman" w:hAnsi="Times New Roman" w:cs="Times New Roman"/>
          <w:sz w:val="28"/>
          <w:szCs w:val="28"/>
        </w:rPr>
        <w:t xml:space="preserve">26/2018 dated 24.04.2018 by the PSPCL </w:t>
      </w:r>
      <w:r w:rsidR="003F0496">
        <w:rPr>
          <w:rFonts w:ascii="Times New Roman" w:hAnsi="Times New Roman" w:cs="Times New Roman"/>
          <w:sz w:val="28"/>
          <w:szCs w:val="28"/>
        </w:rPr>
        <w:t xml:space="preserve">is </w:t>
      </w:r>
      <w:r>
        <w:rPr>
          <w:rFonts w:ascii="Times New Roman" w:hAnsi="Times New Roman" w:cs="Times New Roman"/>
          <w:sz w:val="28"/>
          <w:szCs w:val="28"/>
        </w:rPr>
        <w:t xml:space="preserve">in line with </w:t>
      </w:r>
      <w:r w:rsidR="003F0496">
        <w:rPr>
          <w:rFonts w:ascii="Times New Roman" w:hAnsi="Times New Roman" w:cs="Times New Roman"/>
          <w:sz w:val="28"/>
          <w:szCs w:val="28"/>
        </w:rPr>
        <w:t xml:space="preserve">Clause </w:t>
      </w:r>
      <w:r>
        <w:rPr>
          <w:rFonts w:ascii="Times New Roman" w:hAnsi="Times New Roman" w:cs="Times New Roman"/>
          <w:sz w:val="28"/>
          <w:szCs w:val="28"/>
        </w:rPr>
        <w:t xml:space="preserve"> 4.1.2 of </w:t>
      </w:r>
      <w:r>
        <w:rPr>
          <w:rFonts w:ascii="Times New Roman" w:hAnsi="Times New Roman" w:cs="Times New Roman"/>
          <w:sz w:val="28"/>
          <w:szCs w:val="28"/>
        </w:rPr>
        <w:lastRenderedPageBreak/>
        <w:t>Tariff Order</w:t>
      </w:r>
      <w:r w:rsidR="003F0496">
        <w:rPr>
          <w:rFonts w:ascii="Times New Roman" w:hAnsi="Times New Roman" w:cs="Times New Roman"/>
          <w:sz w:val="28"/>
          <w:szCs w:val="28"/>
        </w:rPr>
        <w:t xml:space="preserve"> for the FY 2018-19</w:t>
      </w:r>
      <w:r>
        <w:rPr>
          <w:rFonts w:ascii="Times New Roman" w:hAnsi="Times New Roman" w:cs="Times New Roman"/>
          <w:sz w:val="28"/>
          <w:szCs w:val="28"/>
        </w:rPr>
        <w:t xml:space="preserve"> issued by the Hon’ble PSE</w:t>
      </w:r>
      <w:r w:rsidR="005A3DA8">
        <w:rPr>
          <w:rFonts w:ascii="Times New Roman" w:hAnsi="Times New Roman" w:cs="Times New Roman"/>
          <w:sz w:val="28"/>
          <w:szCs w:val="28"/>
        </w:rPr>
        <w:t>R</w:t>
      </w:r>
      <w:r>
        <w:rPr>
          <w:rFonts w:ascii="Times New Roman" w:hAnsi="Times New Roman" w:cs="Times New Roman"/>
          <w:sz w:val="28"/>
          <w:szCs w:val="28"/>
        </w:rPr>
        <w:t>C which is reproduced below:</w:t>
      </w:r>
    </w:p>
    <w:p w:rsidR="000A01B0" w:rsidRPr="00613E08" w:rsidRDefault="000A01B0" w:rsidP="000A01B0">
      <w:pPr>
        <w:spacing w:line="480" w:lineRule="auto"/>
        <w:ind w:left="720" w:firstLine="720"/>
        <w:jc w:val="both"/>
        <w:rPr>
          <w:rFonts w:ascii="Times New Roman" w:hAnsi="Times New Roman" w:cs="Times New Roman"/>
          <w:i/>
          <w:iCs/>
          <w:sz w:val="28"/>
          <w:szCs w:val="28"/>
        </w:rPr>
      </w:pPr>
      <w:r w:rsidRPr="00613E08">
        <w:rPr>
          <w:rFonts w:ascii="Times New Roman" w:hAnsi="Times New Roman" w:cs="Times New Roman"/>
          <w:i/>
          <w:iCs/>
          <w:sz w:val="28"/>
          <w:szCs w:val="28"/>
        </w:rPr>
        <w:t>“ Now, in the ARR for FY 2018-19, PSPCL has projected surplus power of 20417 MU for FY 2018-19. PSPCL has not submitted any proposal to utilize/sell the surplus power, which has been proposed to be surrendered as per the merit order of power purchase from the thermal plants. Various consume</w:t>
      </w:r>
      <w:r w:rsidR="00045025">
        <w:rPr>
          <w:rFonts w:ascii="Times New Roman" w:hAnsi="Times New Roman" w:cs="Times New Roman"/>
          <w:i/>
          <w:iCs/>
          <w:sz w:val="28"/>
          <w:szCs w:val="28"/>
        </w:rPr>
        <w:t>r</w:t>
      </w:r>
      <w:r w:rsidRPr="00613E08">
        <w:rPr>
          <w:rFonts w:ascii="Times New Roman" w:hAnsi="Times New Roman" w:cs="Times New Roman"/>
          <w:i/>
          <w:iCs/>
          <w:sz w:val="28"/>
          <w:szCs w:val="28"/>
        </w:rPr>
        <w:t>/stakeholde</w:t>
      </w:r>
      <w:r w:rsidR="00045025">
        <w:rPr>
          <w:rFonts w:ascii="Times New Roman" w:hAnsi="Times New Roman" w:cs="Times New Roman"/>
          <w:i/>
          <w:iCs/>
          <w:sz w:val="28"/>
          <w:szCs w:val="28"/>
        </w:rPr>
        <w:t>r</w:t>
      </w:r>
      <w:r w:rsidRPr="00613E08">
        <w:rPr>
          <w:rFonts w:ascii="Times New Roman" w:hAnsi="Times New Roman" w:cs="Times New Roman"/>
          <w:i/>
          <w:iCs/>
          <w:sz w:val="28"/>
          <w:szCs w:val="28"/>
        </w:rPr>
        <w:t xml:space="preserve"> in their objections</w:t>
      </w:r>
      <w:r w:rsidR="00607F38">
        <w:rPr>
          <w:rFonts w:ascii="Times New Roman" w:hAnsi="Times New Roman" w:cs="Times New Roman"/>
          <w:i/>
          <w:iCs/>
          <w:sz w:val="28"/>
          <w:szCs w:val="28"/>
        </w:rPr>
        <w:t xml:space="preserve"> </w:t>
      </w:r>
      <w:r w:rsidRPr="00613E08">
        <w:rPr>
          <w:rFonts w:ascii="Times New Roman" w:hAnsi="Times New Roman" w:cs="Times New Roman"/>
          <w:i/>
          <w:iCs/>
          <w:sz w:val="28"/>
          <w:szCs w:val="28"/>
        </w:rPr>
        <w:t xml:space="preserve">/suggestions on the ARR have suggested continuing the system of reduced base rate for energy consumption above the threshold limit. </w:t>
      </w:r>
    </w:p>
    <w:p w:rsidR="000A01B0" w:rsidRPr="00613E08" w:rsidRDefault="000A01B0" w:rsidP="000A01B0">
      <w:pPr>
        <w:pStyle w:val="Default"/>
        <w:spacing w:line="480" w:lineRule="auto"/>
        <w:ind w:left="709"/>
        <w:jc w:val="both"/>
        <w:rPr>
          <w:rFonts w:ascii="Times New Roman" w:hAnsi="Times New Roman" w:cs="Times New Roman"/>
          <w:i/>
          <w:iCs/>
          <w:sz w:val="28"/>
          <w:szCs w:val="28"/>
        </w:rPr>
      </w:pPr>
      <w:r w:rsidRPr="00613E08">
        <w:rPr>
          <w:rFonts w:ascii="Times New Roman" w:hAnsi="Times New Roman" w:cs="Times New Roman"/>
          <w:b/>
          <w:bCs/>
          <w:i/>
          <w:iCs/>
          <w:sz w:val="28"/>
          <w:szCs w:val="28"/>
        </w:rPr>
        <w:t>Accordingly, the Commission decides to continue with its policy of encouraging the industry in promoting the productive use of surplus power. The reduced Energy Charge for FY 2018-19 (under Two Part Tariff Structure) shall be ₹4.28 per kVAh for Large Supply/Medium Supply/Small Power</w:t>
      </w:r>
      <w:r w:rsidR="005A2CA0">
        <w:rPr>
          <w:rFonts w:ascii="Times New Roman" w:hAnsi="Times New Roman" w:cs="Times New Roman"/>
          <w:b/>
          <w:bCs/>
          <w:i/>
          <w:iCs/>
          <w:sz w:val="28"/>
          <w:szCs w:val="28"/>
        </w:rPr>
        <w:t xml:space="preserve"> </w:t>
      </w:r>
      <w:r w:rsidRPr="00613E08">
        <w:rPr>
          <w:rFonts w:ascii="Times New Roman" w:hAnsi="Times New Roman" w:cs="Times New Roman"/>
          <w:b/>
          <w:bCs/>
          <w:i/>
          <w:iCs/>
          <w:sz w:val="28"/>
          <w:szCs w:val="28"/>
        </w:rPr>
        <w:t>industrial consume</w:t>
      </w:r>
      <w:r w:rsidR="000D506E">
        <w:rPr>
          <w:rFonts w:ascii="Times New Roman" w:hAnsi="Times New Roman" w:cs="Times New Roman"/>
          <w:b/>
          <w:bCs/>
          <w:i/>
          <w:iCs/>
          <w:sz w:val="28"/>
          <w:szCs w:val="28"/>
        </w:rPr>
        <w:t>r</w:t>
      </w:r>
      <w:r w:rsidRPr="00613E08">
        <w:rPr>
          <w:rFonts w:ascii="Times New Roman" w:hAnsi="Times New Roman" w:cs="Times New Roman"/>
          <w:b/>
          <w:bCs/>
          <w:i/>
          <w:iCs/>
          <w:sz w:val="28"/>
          <w:szCs w:val="28"/>
        </w:rPr>
        <w:t xml:space="preserve"> and ₹4.50 per kWh for Small Power Industrial consume</w:t>
      </w:r>
      <w:r w:rsidR="00004A3B">
        <w:rPr>
          <w:rFonts w:ascii="Times New Roman" w:hAnsi="Times New Roman" w:cs="Times New Roman"/>
          <w:b/>
          <w:bCs/>
          <w:i/>
          <w:iCs/>
          <w:sz w:val="28"/>
          <w:szCs w:val="28"/>
        </w:rPr>
        <w:t>r</w:t>
      </w:r>
      <w:r w:rsidRPr="00613E08">
        <w:rPr>
          <w:rFonts w:ascii="Times New Roman" w:hAnsi="Times New Roman" w:cs="Times New Roman"/>
          <w:b/>
          <w:bCs/>
          <w:i/>
          <w:iCs/>
          <w:sz w:val="28"/>
          <w:szCs w:val="28"/>
        </w:rPr>
        <w:t xml:space="preserve"> under kWh based Tariff, for consumption of power exceeding the threshold limit as under: </w:t>
      </w:r>
    </w:p>
    <w:p w:rsidR="000A01B0" w:rsidRPr="00613E08" w:rsidRDefault="000A01B0" w:rsidP="00461ADA">
      <w:pPr>
        <w:pStyle w:val="Default"/>
        <w:spacing w:after="262" w:line="480" w:lineRule="auto"/>
        <w:ind w:left="709" w:hanging="709"/>
        <w:jc w:val="both"/>
        <w:rPr>
          <w:rFonts w:ascii="Times New Roman" w:hAnsi="Times New Roman" w:cs="Times New Roman"/>
          <w:i/>
          <w:iCs/>
          <w:sz w:val="28"/>
          <w:szCs w:val="28"/>
        </w:rPr>
      </w:pPr>
      <w:r w:rsidRPr="00613E08">
        <w:rPr>
          <w:rFonts w:ascii="Times New Roman" w:hAnsi="Times New Roman" w:cs="Times New Roman"/>
          <w:b/>
          <w:bCs/>
          <w:i/>
          <w:iCs/>
          <w:sz w:val="28"/>
          <w:szCs w:val="28"/>
        </w:rPr>
        <w:lastRenderedPageBreak/>
        <w:t xml:space="preserve">i) </w:t>
      </w:r>
      <w:r w:rsidR="00461ADA" w:rsidRPr="00613E08">
        <w:rPr>
          <w:rFonts w:ascii="Times New Roman" w:hAnsi="Times New Roman" w:cs="Times New Roman"/>
          <w:b/>
          <w:bCs/>
          <w:i/>
          <w:iCs/>
          <w:sz w:val="28"/>
          <w:szCs w:val="28"/>
        </w:rPr>
        <w:tab/>
      </w:r>
      <w:r w:rsidRPr="00613E08">
        <w:rPr>
          <w:rFonts w:ascii="Times New Roman" w:hAnsi="Times New Roman" w:cs="Times New Roman"/>
          <w:b/>
          <w:bCs/>
          <w:i/>
          <w:iCs/>
          <w:sz w:val="28"/>
          <w:szCs w:val="28"/>
        </w:rPr>
        <w:t>The maximum annual consumption in any of the last two financial yea</w:t>
      </w:r>
      <w:r w:rsidR="00BF1AC1">
        <w:rPr>
          <w:rFonts w:ascii="Times New Roman" w:hAnsi="Times New Roman" w:cs="Times New Roman"/>
          <w:b/>
          <w:bCs/>
          <w:i/>
          <w:iCs/>
          <w:sz w:val="28"/>
          <w:szCs w:val="28"/>
        </w:rPr>
        <w:t>r</w:t>
      </w:r>
      <w:r w:rsidRPr="00613E08">
        <w:rPr>
          <w:rFonts w:ascii="Times New Roman" w:hAnsi="Times New Roman" w:cs="Times New Roman"/>
          <w:b/>
          <w:bCs/>
          <w:i/>
          <w:iCs/>
          <w:sz w:val="28"/>
          <w:szCs w:val="28"/>
        </w:rPr>
        <w:t xml:space="preserve"> shall be taken as threshold. In case, the period is less than two financial yea</w:t>
      </w:r>
      <w:r w:rsidR="00BF1AC1">
        <w:rPr>
          <w:rFonts w:ascii="Times New Roman" w:hAnsi="Times New Roman" w:cs="Times New Roman"/>
          <w:b/>
          <w:bCs/>
          <w:i/>
          <w:iCs/>
          <w:sz w:val="28"/>
          <w:szCs w:val="28"/>
        </w:rPr>
        <w:t>r</w:t>
      </w:r>
      <w:r w:rsidRPr="00613E08">
        <w:rPr>
          <w:rFonts w:ascii="Times New Roman" w:hAnsi="Times New Roman" w:cs="Times New Roman"/>
          <w:b/>
          <w:bCs/>
          <w:i/>
          <w:iCs/>
          <w:sz w:val="28"/>
          <w:szCs w:val="28"/>
        </w:rPr>
        <w:t xml:space="preserve"> i.e. if connection has been released after 31.03.2016, reduced Energy Charge shall not be permissible. </w:t>
      </w:r>
    </w:p>
    <w:p w:rsidR="000A01B0" w:rsidRPr="00613E08" w:rsidRDefault="000A01B0" w:rsidP="00461ADA">
      <w:pPr>
        <w:pStyle w:val="Default"/>
        <w:spacing w:after="262" w:line="480" w:lineRule="auto"/>
        <w:ind w:left="709" w:hanging="709"/>
        <w:jc w:val="both"/>
        <w:rPr>
          <w:rFonts w:ascii="Times New Roman" w:hAnsi="Times New Roman" w:cs="Times New Roman"/>
          <w:i/>
          <w:iCs/>
          <w:sz w:val="28"/>
          <w:szCs w:val="28"/>
        </w:rPr>
      </w:pPr>
      <w:r w:rsidRPr="00613E08">
        <w:rPr>
          <w:rFonts w:ascii="Times New Roman" w:hAnsi="Times New Roman" w:cs="Times New Roman"/>
          <w:b/>
          <w:bCs/>
          <w:i/>
          <w:iCs/>
          <w:sz w:val="28"/>
          <w:szCs w:val="28"/>
        </w:rPr>
        <w:t xml:space="preserve">ii) </w:t>
      </w:r>
      <w:r w:rsidR="00461ADA" w:rsidRPr="00613E08">
        <w:rPr>
          <w:rFonts w:ascii="Times New Roman" w:hAnsi="Times New Roman" w:cs="Times New Roman"/>
          <w:b/>
          <w:bCs/>
          <w:i/>
          <w:iCs/>
          <w:sz w:val="28"/>
          <w:szCs w:val="28"/>
        </w:rPr>
        <w:tab/>
      </w:r>
      <w:r w:rsidRPr="00613E08">
        <w:rPr>
          <w:rFonts w:ascii="Times New Roman" w:hAnsi="Times New Roman" w:cs="Times New Roman"/>
          <w:b/>
          <w:bCs/>
          <w:i/>
          <w:iCs/>
          <w:sz w:val="28"/>
          <w:szCs w:val="28"/>
        </w:rPr>
        <w:t>Only PSPCL consumption shall be considered for calculating maximum annual consumption in any of the last two financial yea</w:t>
      </w:r>
      <w:r w:rsidR="00203598">
        <w:rPr>
          <w:rFonts w:ascii="Times New Roman" w:hAnsi="Times New Roman" w:cs="Times New Roman"/>
          <w:b/>
          <w:bCs/>
          <w:i/>
          <w:iCs/>
          <w:sz w:val="28"/>
          <w:szCs w:val="28"/>
        </w:rPr>
        <w:t>r</w:t>
      </w:r>
      <w:r w:rsidRPr="00613E08">
        <w:rPr>
          <w:rFonts w:ascii="Times New Roman" w:hAnsi="Times New Roman" w:cs="Times New Roman"/>
          <w:b/>
          <w:bCs/>
          <w:i/>
          <w:iCs/>
          <w:sz w:val="28"/>
          <w:szCs w:val="28"/>
        </w:rPr>
        <w:t xml:space="preserve"> which is to be taken as threshold limit and also for calculating consumption eligible for reduced Energy Charge. </w:t>
      </w:r>
    </w:p>
    <w:p w:rsidR="000A01B0" w:rsidRPr="00613E08" w:rsidRDefault="000A01B0" w:rsidP="00461ADA">
      <w:pPr>
        <w:pStyle w:val="Default"/>
        <w:spacing w:after="262" w:line="480" w:lineRule="auto"/>
        <w:ind w:left="709" w:hanging="709"/>
        <w:jc w:val="both"/>
        <w:rPr>
          <w:rFonts w:ascii="Times New Roman" w:hAnsi="Times New Roman" w:cs="Times New Roman"/>
          <w:i/>
          <w:iCs/>
          <w:sz w:val="28"/>
          <w:szCs w:val="28"/>
        </w:rPr>
      </w:pPr>
      <w:r w:rsidRPr="00613E08">
        <w:rPr>
          <w:rFonts w:ascii="Times New Roman" w:hAnsi="Times New Roman" w:cs="Times New Roman"/>
          <w:b/>
          <w:bCs/>
          <w:i/>
          <w:iCs/>
          <w:sz w:val="28"/>
          <w:szCs w:val="28"/>
        </w:rPr>
        <w:t xml:space="preserve">iii) </w:t>
      </w:r>
      <w:r w:rsidR="00461ADA" w:rsidRPr="00613E08">
        <w:rPr>
          <w:rFonts w:ascii="Times New Roman" w:hAnsi="Times New Roman" w:cs="Times New Roman"/>
          <w:b/>
          <w:bCs/>
          <w:i/>
          <w:iCs/>
          <w:sz w:val="28"/>
          <w:szCs w:val="28"/>
        </w:rPr>
        <w:tab/>
      </w:r>
      <w:r w:rsidRPr="00613E08">
        <w:rPr>
          <w:rFonts w:ascii="Times New Roman" w:hAnsi="Times New Roman" w:cs="Times New Roman"/>
          <w:b/>
          <w:bCs/>
          <w:i/>
          <w:iCs/>
          <w:sz w:val="28"/>
          <w:szCs w:val="28"/>
        </w:rPr>
        <w:t>Any change in load/contract demand either during the last two financial yea</w:t>
      </w:r>
      <w:r w:rsidR="00A8517F">
        <w:rPr>
          <w:rFonts w:ascii="Times New Roman" w:hAnsi="Times New Roman" w:cs="Times New Roman"/>
          <w:b/>
          <w:bCs/>
          <w:i/>
          <w:iCs/>
          <w:sz w:val="28"/>
          <w:szCs w:val="28"/>
        </w:rPr>
        <w:t>r</w:t>
      </w:r>
      <w:r w:rsidRPr="00613E08">
        <w:rPr>
          <w:rFonts w:ascii="Times New Roman" w:hAnsi="Times New Roman" w:cs="Times New Roman"/>
          <w:b/>
          <w:bCs/>
          <w:i/>
          <w:iCs/>
          <w:sz w:val="28"/>
          <w:szCs w:val="28"/>
        </w:rPr>
        <w:t xml:space="preserve"> or during the current financial year i.e. FY 2018-19, shall not be considered while calculating the threshold limit or calculating consumption eligible for reduced Energy Charge. Any consumption above the threshold consumption will be eligible for the reduced Energy Charge. </w:t>
      </w:r>
    </w:p>
    <w:p w:rsidR="000A01B0" w:rsidRPr="00613E08" w:rsidRDefault="000A01B0" w:rsidP="00461ADA">
      <w:pPr>
        <w:pStyle w:val="Default"/>
        <w:spacing w:after="262" w:line="480" w:lineRule="auto"/>
        <w:ind w:left="709" w:hanging="709"/>
        <w:jc w:val="both"/>
        <w:rPr>
          <w:rFonts w:ascii="Times New Roman" w:hAnsi="Times New Roman" w:cs="Times New Roman"/>
          <w:i/>
          <w:iCs/>
          <w:sz w:val="28"/>
          <w:szCs w:val="28"/>
        </w:rPr>
      </w:pPr>
      <w:r w:rsidRPr="00613E08">
        <w:rPr>
          <w:rFonts w:ascii="Times New Roman" w:hAnsi="Times New Roman" w:cs="Times New Roman"/>
          <w:b/>
          <w:bCs/>
          <w:i/>
          <w:iCs/>
          <w:sz w:val="28"/>
          <w:szCs w:val="28"/>
        </w:rPr>
        <w:t xml:space="preserve">iv) </w:t>
      </w:r>
      <w:r w:rsidR="00461ADA" w:rsidRPr="00613E08">
        <w:rPr>
          <w:rFonts w:ascii="Times New Roman" w:hAnsi="Times New Roman" w:cs="Times New Roman"/>
          <w:b/>
          <w:bCs/>
          <w:i/>
          <w:iCs/>
          <w:sz w:val="28"/>
          <w:szCs w:val="28"/>
        </w:rPr>
        <w:tab/>
      </w:r>
      <w:r w:rsidRPr="00613E08">
        <w:rPr>
          <w:rFonts w:ascii="Times New Roman" w:hAnsi="Times New Roman" w:cs="Times New Roman"/>
          <w:b/>
          <w:bCs/>
          <w:i/>
          <w:iCs/>
          <w:sz w:val="28"/>
          <w:szCs w:val="28"/>
        </w:rPr>
        <w:t xml:space="preserve">The billing at the reduced Energy Charge shall be done once the consumer crosses the threshold consumption e.g. if a consumer has maximum annual consumption in any of </w:t>
      </w:r>
      <w:r w:rsidRPr="00613E08">
        <w:rPr>
          <w:rFonts w:ascii="Times New Roman" w:hAnsi="Times New Roman" w:cs="Times New Roman"/>
          <w:b/>
          <w:bCs/>
          <w:i/>
          <w:iCs/>
          <w:sz w:val="28"/>
          <w:szCs w:val="28"/>
        </w:rPr>
        <w:lastRenderedPageBreak/>
        <w:t>two preceding financial yea</w:t>
      </w:r>
      <w:r w:rsidR="0017380D">
        <w:rPr>
          <w:rFonts w:ascii="Times New Roman" w:hAnsi="Times New Roman" w:cs="Times New Roman"/>
          <w:b/>
          <w:bCs/>
          <w:i/>
          <w:iCs/>
          <w:sz w:val="28"/>
          <w:szCs w:val="28"/>
        </w:rPr>
        <w:t>r</w:t>
      </w:r>
      <w:r w:rsidRPr="00613E08">
        <w:rPr>
          <w:rFonts w:ascii="Times New Roman" w:hAnsi="Times New Roman" w:cs="Times New Roman"/>
          <w:b/>
          <w:bCs/>
          <w:i/>
          <w:iCs/>
          <w:sz w:val="28"/>
          <w:szCs w:val="28"/>
        </w:rPr>
        <w:t xml:space="preserve"> as 10000 kVAh, the reduced Energy Charge shall be allowed to the consumer as and when his consumption during the current year exceeds 10000 kVAh. </w:t>
      </w:r>
    </w:p>
    <w:p w:rsidR="00946240" w:rsidRPr="00613E08" w:rsidRDefault="000A01B0" w:rsidP="00613E08">
      <w:pPr>
        <w:pStyle w:val="Default"/>
        <w:spacing w:line="480" w:lineRule="auto"/>
        <w:ind w:left="709" w:hanging="709"/>
        <w:jc w:val="both"/>
        <w:rPr>
          <w:rFonts w:ascii="Times New Roman" w:hAnsi="Times New Roman" w:cs="Times New Roman"/>
          <w:i/>
          <w:iCs/>
          <w:sz w:val="28"/>
          <w:szCs w:val="28"/>
        </w:rPr>
      </w:pPr>
      <w:r w:rsidRPr="00613E08">
        <w:rPr>
          <w:rFonts w:ascii="Times New Roman" w:hAnsi="Times New Roman" w:cs="Times New Roman"/>
          <w:b/>
          <w:bCs/>
          <w:i/>
          <w:iCs/>
          <w:sz w:val="28"/>
          <w:szCs w:val="28"/>
        </w:rPr>
        <w:t xml:space="preserve">v) </w:t>
      </w:r>
      <w:r w:rsidR="00461ADA" w:rsidRPr="00613E08">
        <w:rPr>
          <w:rFonts w:ascii="Times New Roman" w:hAnsi="Times New Roman" w:cs="Times New Roman"/>
          <w:b/>
          <w:bCs/>
          <w:i/>
          <w:iCs/>
          <w:sz w:val="28"/>
          <w:szCs w:val="28"/>
        </w:rPr>
        <w:tab/>
      </w:r>
      <w:r w:rsidRPr="00613E08">
        <w:rPr>
          <w:rFonts w:ascii="Times New Roman" w:hAnsi="Times New Roman" w:cs="Times New Roman"/>
          <w:b/>
          <w:bCs/>
          <w:i/>
          <w:iCs/>
          <w:sz w:val="28"/>
          <w:szCs w:val="28"/>
        </w:rPr>
        <w:t xml:space="preserve">All other surcharges and rebates as approved by the Commission and Govt. levies as notified by the State Government shall be charged extra. </w:t>
      </w:r>
      <w:r w:rsidR="000B67F5" w:rsidRPr="00613E08">
        <w:rPr>
          <w:rFonts w:ascii="Times New Roman" w:hAnsi="Times New Roman" w:cs="Times New Roman"/>
          <w:b/>
          <w:bCs/>
          <w:i/>
          <w:iCs/>
          <w:sz w:val="28"/>
          <w:szCs w:val="28"/>
        </w:rPr>
        <w:t>”</w:t>
      </w:r>
    </w:p>
    <w:p w:rsidR="0028173E" w:rsidRDefault="0028173E" w:rsidP="0028173E">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I observe that no evidence has been brought on record of this Court to show that any </w:t>
      </w:r>
      <w:r w:rsidR="00946240">
        <w:rPr>
          <w:rFonts w:ascii="Times New Roman" w:hAnsi="Times New Roman" w:cs="Times New Roman"/>
          <w:sz w:val="28"/>
          <w:szCs w:val="28"/>
        </w:rPr>
        <w:t>Objection/</w:t>
      </w:r>
      <w:r>
        <w:rPr>
          <w:rFonts w:ascii="Times New Roman" w:hAnsi="Times New Roman" w:cs="Times New Roman"/>
          <w:sz w:val="28"/>
          <w:szCs w:val="28"/>
        </w:rPr>
        <w:t xml:space="preserve">Review Petition praying for incorporation of </w:t>
      </w:r>
      <w:r w:rsidR="009F0F0B">
        <w:rPr>
          <w:rFonts w:ascii="Times New Roman" w:hAnsi="Times New Roman" w:cs="Times New Roman"/>
          <w:sz w:val="28"/>
          <w:szCs w:val="28"/>
        </w:rPr>
        <w:t>t</w:t>
      </w:r>
      <w:r>
        <w:rPr>
          <w:rFonts w:ascii="Times New Roman" w:hAnsi="Times New Roman" w:cs="Times New Roman"/>
          <w:sz w:val="28"/>
          <w:szCs w:val="28"/>
        </w:rPr>
        <w:t>he change of title/name of consumer was filed before the Hon’ble PSERC</w:t>
      </w:r>
      <w:r w:rsidR="00A03DF9">
        <w:rPr>
          <w:rFonts w:ascii="Times New Roman" w:hAnsi="Times New Roman" w:cs="Times New Roman"/>
          <w:sz w:val="28"/>
          <w:szCs w:val="28"/>
        </w:rPr>
        <w:t>.</w:t>
      </w:r>
      <w:r>
        <w:rPr>
          <w:rFonts w:ascii="Times New Roman" w:hAnsi="Times New Roman" w:cs="Times New Roman"/>
          <w:sz w:val="28"/>
          <w:szCs w:val="28"/>
        </w:rPr>
        <w:t xml:space="preserve"> </w:t>
      </w:r>
    </w:p>
    <w:p w:rsidR="006E1E41" w:rsidRDefault="00FE4D77" w:rsidP="00FE4D77">
      <w:pPr>
        <w:pStyle w:val="ListParagraph"/>
        <w:numPr>
          <w:ilvl w:val="0"/>
          <w:numId w:val="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During the cou</w:t>
      </w:r>
      <w:r w:rsidR="00D31198">
        <w:rPr>
          <w:rFonts w:ascii="Times New Roman" w:hAnsi="Times New Roman" w:cs="Times New Roman"/>
          <w:sz w:val="28"/>
          <w:szCs w:val="28"/>
        </w:rPr>
        <w:t>rs</w:t>
      </w:r>
      <w:r>
        <w:rPr>
          <w:rFonts w:ascii="Times New Roman" w:hAnsi="Times New Roman" w:cs="Times New Roman"/>
          <w:sz w:val="28"/>
          <w:szCs w:val="28"/>
        </w:rPr>
        <w:t>e of hearing, Sr.XEN, DS Focal Point Divis</w:t>
      </w:r>
      <w:r w:rsidR="00021A7A">
        <w:rPr>
          <w:rFonts w:ascii="Times New Roman" w:hAnsi="Times New Roman" w:cs="Times New Roman"/>
          <w:sz w:val="28"/>
          <w:szCs w:val="28"/>
        </w:rPr>
        <w:t>i</w:t>
      </w:r>
      <w:r>
        <w:rPr>
          <w:rFonts w:ascii="Times New Roman" w:hAnsi="Times New Roman" w:cs="Times New Roman"/>
          <w:sz w:val="28"/>
          <w:szCs w:val="28"/>
        </w:rPr>
        <w:t>on (Special), PSPCL, Ludhiana was asked to intimate as to whether the Test Report and details of load of the Appellant’s company, were checked at the time of processing the request for change of title/name. But the aforesaid Sr.XEN</w:t>
      </w:r>
      <w:r w:rsidR="00AF6A30">
        <w:rPr>
          <w:rFonts w:ascii="Times New Roman" w:hAnsi="Times New Roman" w:cs="Times New Roman"/>
          <w:sz w:val="28"/>
          <w:szCs w:val="28"/>
        </w:rPr>
        <w:t xml:space="preserve"> </w:t>
      </w:r>
      <w:r>
        <w:rPr>
          <w:rFonts w:ascii="Times New Roman" w:hAnsi="Times New Roman" w:cs="Times New Roman"/>
          <w:sz w:val="28"/>
          <w:szCs w:val="28"/>
        </w:rPr>
        <w:t xml:space="preserve">(Respondent) did not have any such record/evidence at that time and was directed to send the same by e-mail by 10.01.2020. In response, an e-mail was received on 10.01.2020 from Sr.XEN, DS Focal Point Division (Special), </w:t>
      </w:r>
      <w:r>
        <w:rPr>
          <w:rFonts w:ascii="Times New Roman" w:hAnsi="Times New Roman" w:cs="Times New Roman"/>
          <w:sz w:val="28"/>
          <w:szCs w:val="28"/>
        </w:rPr>
        <w:lastRenderedPageBreak/>
        <w:t>Ludhiana that Test Report was not mandatory as per Instruction No.30.5 of  ESIM</w:t>
      </w:r>
      <w:r w:rsidR="00D7673F">
        <w:rPr>
          <w:rFonts w:ascii="Times New Roman" w:hAnsi="Times New Roman" w:cs="Times New Roman"/>
          <w:sz w:val="28"/>
          <w:szCs w:val="28"/>
        </w:rPr>
        <w:t>.</w:t>
      </w:r>
    </w:p>
    <w:p w:rsidR="00D7673F" w:rsidRDefault="00D7673F" w:rsidP="007F170E">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I have gone</w:t>
      </w:r>
      <w:r w:rsidR="00C61C30">
        <w:rPr>
          <w:rFonts w:ascii="Times New Roman" w:hAnsi="Times New Roman" w:cs="Times New Roman"/>
          <w:sz w:val="28"/>
          <w:szCs w:val="28"/>
        </w:rPr>
        <w:t xml:space="preserve"> through Instruction No.30.5 of</w:t>
      </w:r>
      <w:r>
        <w:rPr>
          <w:rFonts w:ascii="Times New Roman" w:hAnsi="Times New Roman" w:cs="Times New Roman"/>
          <w:sz w:val="28"/>
          <w:szCs w:val="28"/>
        </w:rPr>
        <w:t xml:space="preserve"> ESIM which reads as under:</w:t>
      </w:r>
    </w:p>
    <w:p w:rsidR="007F71BD" w:rsidRPr="00D811C7" w:rsidRDefault="006A2330" w:rsidP="007F170E">
      <w:pPr>
        <w:pStyle w:val="ListParagraph"/>
        <w:spacing w:line="480" w:lineRule="auto"/>
        <w:ind w:firstLine="720"/>
        <w:jc w:val="both"/>
        <w:rPr>
          <w:rFonts w:ascii="Times New Roman" w:hAnsi="Times New Roman" w:cs="Times New Roman"/>
          <w:i/>
          <w:iCs/>
          <w:sz w:val="28"/>
          <w:szCs w:val="28"/>
        </w:rPr>
      </w:pPr>
      <w:r w:rsidRPr="00D811C7">
        <w:rPr>
          <w:rFonts w:ascii="Times New Roman" w:hAnsi="Times New Roman" w:cs="Times New Roman"/>
          <w:i/>
          <w:iCs/>
          <w:sz w:val="28"/>
          <w:szCs w:val="28"/>
        </w:rPr>
        <w:t xml:space="preserve">“ </w:t>
      </w:r>
      <w:r w:rsidR="007F71BD" w:rsidRPr="00D811C7">
        <w:rPr>
          <w:rFonts w:ascii="Times New Roman" w:hAnsi="Times New Roman" w:cs="Times New Roman"/>
          <w:i/>
          <w:iCs/>
          <w:sz w:val="28"/>
          <w:szCs w:val="28"/>
        </w:rPr>
        <w:t>As soon as such a requisition is received, the JE should be directed to visit the premises</w:t>
      </w:r>
      <w:r w:rsidRPr="00D811C7">
        <w:rPr>
          <w:rFonts w:ascii="Times New Roman" w:hAnsi="Times New Roman" w:cs="Times New Roman"/>
          <w:i/>
          <w:iCs/>
          <w:sz w:val="28"/>
          <w:szCs w:val="28"/>
        </w:rPr>
        <w:t xml:space="preserve"> of the consumer for re-rating the installation so that the new consumer is not held responsible for any alteration in the connected load which may have been effected by existing consumer without the sanction of  the PSPCL. In addition to this the JE should check up that all the material and equipment of the PSPCL installed at the premises of the consumer is intact and has not been tampered with.</w:t>
      </w:r>
      <w:r w:rsidR="00D811C7" w:rsidRPr="00D811C7">
        <w:rPr>
          <w:rFonts w:ascii="Times New Roman" w:hAnsi="Times New Roman" w:cs="Times New Roman"/>
          <w:i/>
          <w:iCs/>
          <w:sz w:val="28"/>
          <w:szCs w:val="28"/>
        </w:rPr>
        <w:t>”</w:t>
      </w:r>
    </w:p>
    <w:p w:rsidR="00C61C30" w:rsidRPr="006E1E41" w:rsidRDefault="00C61C30" w:rsidP="005C0C90">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As per above Instruction, the Junior Engineer </w:t>
      </w:r>
      <w:r w:rsidR="003F0496">
        <w:rPr>
          <w:rFonts w:ascii="Times New Roman" w:hAnsi="Times New Roman" w:cs="Times New Roman"/>
          <w:sz w:val="28"/>
          <w:szCs w:val="28"/>
        </w:rPr>
        <w:t>c</w:t>
      </w:r>
      <w:r>
        <w:rPr>
          <w:rFonts w:ascii="Times New Roman" w:hAnsi="Times New Roman" w:cs="Times New Roman"/>
          <w:sz w:val="28"/>
          <w:szCs w:val="28"/>
        </w:rPr>
        <w:t>oncerned was required to visit the premi</w:t>
      </w:r>
      <w:r w:rsidR="007F71BD">
        <w:rPr>
          <w:rFonts w:ascii="Times New Roman" w:hAnsi="Times New Roman" w:cs="Times New Roman"/>
          <w:sz w:val="28"/>
          <w:szCs w:val="28"/>
        </w:rPr>
        <w:t>ses of the consumer and check the</w:t>
      </w:r>
      <w:r>
        <w:rPr>
          <w:rFonts w:ascii="Times New Roman" w:hAnsi="Times New Roman" w:cs="Times New Roman"/>
          <w:sz w:val="28"/>
          <w:szCs w:val="28"/>
        </w:rPr>
        <w:t xml:space="preserve"> installation. But no evidence about the J.E having visited the premises of the Appellant was available with the Respondent and thus not brought on record of this Court.</w:t>
      </w:r>
    </w:p>
    <w:p w:rsidR="0028173E" w:rsidRDefault="0028173E" w:rsidP="0028173E">
      <w:pPr>
        <w:spacing w:line="480" w:lineRule="auto"/>
        <w:ind w:left="720" w:hanging="720"/>
        <w:jc w:val="both"/>
        <w:rPr>
          <w:rFonts w:ascii="Times New Roman" w:hAnsi="Times New Roman" w:cs="Times New Roman"/>
          <w:b/>
          <w:sz w:val="28"/>
          <w:szCs w:val="28"/>
        </w:rPr>
      </w:pPr>
      <w:r>
        <w:rPr>
          <w:rFonts w:ascii="Times New Roman" w:hAnsi="Times New Roman" w:cs="Times New Roman"/>
          <w:sz w:val="28"/>
          <w:szCs w:val="28"/>
        </w:rPr>
        <w:t>(ii</w:t>
      </w:r>
      <w:r w:rsidR="006E1E41">
        <w:rPr>
          <w:rFonts w:ascii="Times New Roman" w:hAnsi="Times New Roman" w:cs="Times New Roman"/>
          <w:sz w:val="28"/>
          <w:szCs w:val="28"/>
        </w:rPr>
        <w:t>i</w:t>
      </w:r>
      <w:r>
        <w:rPr>
          <w:rFonts w:ascii="Times New Roman" w:hAnsi="Times New Roman" w:cs="Times New Roman"/>
          <w:sz w:val="28"/>
          <w:szCs w:val="28"/>
        </w:rPr>
        <w:t xml:space="preserve">)    </w:t>
      </w:r>
      <w:r>
        <w:rPr>
          <w:rFonts w:ascii="Times New Roman" w:hAnsi="Times New Roman" w:cs="Times New Roman"/>
          <w:sz w:val="28"/>
          <w:szCs w:val="28"/>
        </w:rPr>
        <w:tab/>
        <w:t xml:space="preserve">With a view to adjudicate the present dispute, it is relevant to peruse the provisions contained in Regulation 11.6 of PSERC </w:t>
      </w:r>
      <w:r>
        <w:rPr>
          <w:rFonts w:ascii="Times New Roman" w:hAnsi="Times New Roman" w:cs="Times New Roman"/>
          <w:sz w:val="28"/>
          <w:szCs w:val="28"/>
        </w:rPr>
        <w:lastRenderedPageBreak/>
        <w:t>Electricity Supply Code and Related Matte</w:t>
      </w:r>
      <w:r w:rsidR="00980F24">
        <w:rPr>
          <w:rFonts w:ascii="Times New Roman" w:hAnsi="Times New Roman" w:cs="Times New Roman"/>
          <w:sz w:val="28"/>
          <w:szCs w:val="28"/>
        </w:rPr>
        <w:t>r</w:t>
      </w:r>
      <w:r>
        <w:rPr>
          <w:rFonts w:ascii="Times New Roman" w:hAnsi="Times New Roman" w:cs="Times New Roman"/>
          <w:sz w:val="28"/>
          <w:szCs w:val="28"/>
        </w:rPr>
        <w:t xml:space="preserve"> Regulations, 2014 (relating to procedure for change of Title or Transfer of Agreement), which read as under </w:t>
      </w:r>
      <w:r>
        <w:rPr>
          <w:rFonts w:ascii="Times New Roman" w:hAnsi="Times New Roman" w:cs="Times New Roman"/>
          <w:b/>
          <w:sz w:val="28"/>
          <w:szCs w:val="28"/>
        </w:rPr>
        <w:t>:</w:t>
      </w:r>
    </w:p>
    <w:p w:rsidR="0028173E" w:rsidRDefault="003D7DD7" w:rsidP="0028173E">
      <w:pPr>
        <w:spacing w:line="480" w:lineRule="auto"/>
        <w:ind w:left="2160" w:hanging="1440"/>
        <w:jc w:val="both"/>
        <w:rPr>
          <w:rFonts w:ascii="Times New Roman" w:hAnsi="Times New Roman" w:cs="Times New Roman"/>
          <w:i/>
          <w:sz w:val="28"/>
          <w:szCs w:val="28"/>
        </w:rPr>
      </w:pPr>
      <w:r>
        <w:rPr>
          <w:rFonts w:ascii="Times New Roman" w:hAnsi="Times New Roman" w:cs="Times New Roman"/>
          <w:b/>
          <w:sz w:val="28"/>
          <w:szCs w:val="28"/>
        </w:rPr>
        <w:t>“</w:t>
      </w:r>
      <w:r w:rsidR="0028173E" w:rsidRPr="003D7DD7">
        <w:rPr>
          <w:rFonts w:ascii="Times New Roman" w:hAnsi="Times New Roman" w:cs="Times New Roman"/>
          <w:b/>
          <w:sz w:val="28"/>
          <w:szCs w:val="28"/>
        </w:rPr>
        <w:t>11.6.1</w:t>
      </w:r>
      <w:r w:rsidR="0028173E">
        <w:rPr>
          <w:rFonts w:ascii="Times New Roman" w:hAnsi="Times New Roman" w:cs="Times New Roman"/>
          <w:b/>
          <w:sz w:val="28"/>
          <w:szCs w:val="28"/>
        </w:rPr>
        <w:tab/>
      </w:r>
      <w:r w:rsidR="0028173E">
        <w:rPr>
          <w:rFonts w:ascii="Times New Roman" w:hAnsi="Times New Roman" w:cs="Times New Roman"/>
          <w:i/>
          <w:sz w:val="28"/>
          <w:szCs w:val="28"/>
        </w:rPr>
        <w:t>A consumer shall not, without the consent in writing of the distribution licensee, assign, transfer or part with the benefit of the agreement for obtaining a connection. The consumer shall also not in any manner part with or create any partial or separate interest except in the event of:</w:t>
      </w:r>
    </w:p>
    <w:p w:rsidR="0028173E" w:rsidRDefault="0028173E" w:rsidP="0028173E">
      <w:pPr>
        <w:spacing w:line="480" w:lineRule="auto"/>
        <w:ind w:left="720" w:hanging="720"/>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t>a.</w:t>
      </w:r>
      <w:r>
        <w:rPr>
          <w:rFonts w:ascii="Times New Roman" w:hAnsi="Times New Roman" w:cs="Times New Roman"/>
          <w:i/>
          <w:sz w:val="28"/>
          <w:szCs w:val="28"/>
        </w:rPr>
        <w:tab/>
        <w:t>Change in partne</w:t>
      </w:r>
      <w:r w:rsidR="005A2680">
        <w:rPr>
          <w:rFonts w:ascii="Times New Roman" w:hAnsi="Times New Roman" w:cs="Times New Roman"/>
          <w:i/>
          <w:sz w:val="28"/>
          <w:szCs w:val="28"/>
        </w:rPr>
        <w:t>rs</w:t>
      </w:r>
      <w:r>
        <w:rPr>
          <w:rFonts w:ascii="Times New Roman" w:hAnsi="Times New Roman" w:cs="Times New Roman"/>
          <w:i/>
          <w:sz w:val="28"/>
          <w:szCs w:val="28"/>
        </w:rPr>
        <w:t>hip,</w:t>
      </w:r>
    </w:p>
    <w:p w:rsidR="0028173E" w:rsidRDefault="0028173E" w:rsidP="0028173E">
      <w:pPr>
        <w:spacing w:line="480" w:lineRule="auto"/>
        <w:ind w:left="2160"/>
        <w:jc w:val="both"/>
        <w:rPr>
          <w:rFonts w:ascii="Times New Roman" w:hAnsi="Times New Roman" w:cs="Times New Roman"/>
          <w:i/>
          <w:sz w:val="28"/>
          <w:szCs w:val="28"/>
        </w:rPr>
      </w:pPr>
      <w:r>
        <w:rPr>
          <w:rFonts w:ascii="Times New Roman" w:hAnsi="Times New Roman" w:cs="Times New Roman"/>
          <w:i/>
          <w:sz w:val="28"/>
          <w:szCs w:val="28"/>
        </w:rPr>
        <w:t>(after supplying a certified copy of the new partne</w:t>
      </w:r>
      <w:r w:rsidR="005A2680">
        <w:rPr>
          <w:rFonts w:ascii="Times New Roman" w:hAnsi="Times New Roman" w:cs="Times New Roman"/>
          <w:i/>
          <w:sz w:val="28"/>
          <w:szCs w:val="28"/>
        </w:rPr>
        <w:t>rs</w:t>
      </w:r>
      <w:r>
        <w:rPr>
          <w:rFonts w:ascii="Times New Roman" w:hAnsi="Times New Roman" w:cs="Times New Roman"/>
          <w:i/>
          <w:sz w:val="28"/>
          <w:szCs w:val="28"/>
        </w:rPr>
        <w:t>hip deed and execution of a new agreement).</w:t>
      </w:r>
    </w:p>
    <w:p w:rsidR="0028173E" w:rsidRDefault="0028173E" w:rsidP="0028173E">
      <w:pPr>
        <w:spacing w:line="480" w:lineRule="auto"/>
        <w:ind w:left="720" w:hanging="720"/>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t>b.</w:t>
      </w:r>
      <w:r>
        <w:rPr>
          <w:rFonts w:ascii="Times New Roman" w:hAnsi="Times New Roman" w:cs="Times New Roman"/>
          <w:i/>
          <w:sz w:val="28"/>
          <w:szCs w:val="28"/>
        </w:rPr>
        <w:tab/>
        <w:t>Change in the name of a company,</w:t>
      </w:r>
    </w:p>
    <w:p w:rsidR="0028173E" w:rsidRDefault="0028173E" w:rsidP="0028173E">
      <w:pPr>
        <w:spacing w:line="480" w:lineRule="auto"/>
        <w:ind w:left="2160"/>
        <w:jc w:val="both"/>
        <w:rPr>
          <w:rFonts w:ascii="Times New Roman" w:hAnsi="Times New Roman" w:cs="Times New Roman"/>
          <w:i/>
          <w:sz w:val="28"/>
          <w:szCs w:val="28"/>
        </w:rPr>
      </w:pPr>
      <w:r>
        <w:rPr>
          <w:rFonts w:ascii="Times New Roman" w:hAnsi="Times New Roman" w:cs="Times New Roman"/>
          <w:i/>
          <w:sz w:val="28"/>
          <w:szCs w:val="28"/>
        </w:rPr>
        <w:t>(after supplying a certified copy of the new Memorandum of Association/Articles of Association along with supporting documents and execution of a new agreement).</w:t>
      </w:r>
    </w:p>
    <w:p w:rsidR="0028173E" w:rsidRDefault="0028173E" w:rsidP="0028173E">
      <w:pPr>
        <w:spacing w:line="480" w:lineRule="auto"/>
        <w:ind w:left="2160" w:hanging="1440"/>
        <w:jc w:val="both"/>
        <w:rPr>
          <w:rFonts w:ascii="Times New Roman" w:hAnsi="Times New Roman" w:cs="Times New Roman"/>
          <w:b/>
          <w:i/>
          <w:sz w:val="28"/>
          <w:szCs w:val="28"/>
        </w:rPr>
      </w:pPr>
      <w:r>
        <w:rPr>
          <w:rFonts w:ascii="Times New Roman" w:hAnsi="Times New Roman" w:cs="Times New Roman"/>
          <w:b/>
          <w:sz w:val="28"/>
          <w:szCs w:val="28"/>
        </w:rPr>
        <w:lastRenderedPageBreak/>
        <w:t>11.6.2</w:t>
      </w:r>
      <w:r>
        <w:rPr>
          <w:rFonts w:ascii="Times New Roman" w:hAnsi="Times New Roman" w:cs="Times New Roman"/>
          <w:b/>
          <w:sz w:val="28"/>
          <w:szCs w:val="28"/>
        </w:rPr>
        <w:tab/>
      </w:r>
      <w:r>
        <w:rPr>
          <w:rFonts w:ascii="Times New Roman" w:hAnsi="Times New Roman" w:cs="Times New Roman"/>
          <w:i/>
          <w:sz w:val="28"/>
          <w:szCs w:val="28"/>
        </w:rPr>
        <w:t>A consumer may transfer the connection and its liabilities to any other pe</w:t>
      </w:r>
      <w:r w:rsidR="00BA2BB3">
        <w:rPr>
          <w:rFonts w:ascii="Times New Roman" w:hAnsi="Times New Roman" w:cs="Times New Roman"/>
          <w:i/>
          <w:sz w:val="28"/>
          <w:szCs w:val="28"/>
        </w:rPr>
        <w:t>rs</w:t>
      </w:r>
      <w:r>
        <w:rPr>
          <w:rFonts w:ascii="Times New Roman" w:hAnsi="Times New Roman" w:cs="Times New Roman"/>
          <w:i/>
          <w:sz w:val="28"/>
          <w:szCs w:val="28"/>
        </w:rPr>
        <w:t xml:space="preserve">on with the consent of the distribution licensee. After obtaining such consent the transferee shall execute a new agreement on the A&amp; A form and shall deposit the security (consumption and Security( meter) at the prevalent rates after accounting for the Security (consumption) and Security(meter) already deposited by the previous consumer with his consent. </w:t>
      </w:r>
      <w:r>
        <w:rPr>
          <w:rFonts w:ascii="Times New Roman" w:hAnsi="Times New Roman" w:cs="Times New Roman"/>
          <w:b/>
          <w:i/>
          <w:sz w:val="28"/>
          <w:szCs w:val="28"/>
        </w:rPr>
        <w:t>The new consumer</w:t>
      </w:r>
      <w:r>
        <w:rPr>
          <w:rFonts w:ascii="Times New Roman" w:hAnsi="Times New Roman" w:cs="Times New Roman"/>
          <w:i/>
          <w:sz w:val="28"/>
          <w:szCs w:val="28"/>
        </w:rPr>
        <w:t xml:space="preserve"> shall also undertake to pay/bear the current and past outstanding liabilities of the old consumer or those detected in the future</w:t>
      </w:r>
      <w:r>
        <w:rPr>
          <w:rFonts w:ascii="Times New Roman" w:hAnsi="Times New Roman" w:cs="Times New Roman"/>
          <w:b/>
          <w:i/>
          <w:sz w:val="28"/>
          <w:szCs w:val="28"/>
        </w:rPr>
        <w:t>”.</w:t>
      </w:r>
    </w:p>
    <w:p w:rsidR="0028173E" w:rsidRDefault="0028173E" w:rsidP="0028173E">
      <w:pPr>
        <w:spacing w:line="480" w:lineRule="auto"/>
        <w:ind w:left="720" w:firstLine="720"/>
        <w:jc w:val="both"/>
        <w:rPr>
          <w:rFonts w:ascii="Times New Roman" w:hAnsi="Times New Roman" w:cs="Times New Roman"/>
          <w:sz w:val="28"/>
          <w:szCs w:val="28"/>
        </w:rPr>
      </w:pPr>
      <w:r>
        <w:rPr>
          <w:rFonts w:ascii="Times New Roman" w:hAnsi="Times New Roman" w:cs="Times New Roman"/>
          <w:bCs/>
          <w:sz w:val="28"/>
          <w:szCs w:val="28"/>
        </w:rPr>
        <w:t xml:space="preserve">A </w:t>
      </w:r>
      <w:r w:rsidR="0003225F">
        <w:rPr>
          <w:rFonts w:ascii="Times New Roman" w:hAnsi="Times New Roman" w:cs="Times New Roman"/>
          <w:bCs/>
          <w:sz w:val="28"/>
          <w:szCs w:val="28"/>
        </w:rPr>
        <w:t>perusal</w:t>
      </w:r>
      <w:r>
        <w:rPr>
          <w:rFonts w:ascii="Times New Roman" w:hAnsi="Times New Roman" w:cs="Times New Roman"/>
          <w:sz w:val="28"/>
          <w:szCs w:val="28"/>
        </w:rPr>
        <w:t xml:space="preserve"> of the above provisions reveals that the Applicant, after change of title/name of the industry/firm, became a </w:t>
      </w:r>
      <w:r>
        <w:rPr>
          <w:rFonts w:ascii="Times New Roman" w:hAnsi="Times New Roman" w:cs="Times New Roman"/>
          <w:b/>
          <w:sz w:val="28"/>
          <w:szCs w:val="28"/>
        </w:rPr>
        <w:t>new consumer</w:t>
      </w:r>
      <w:r>
        <w:rPr>
          <w:rFonts w:ascii="Times New Roman" w:hAnsi="Times New Roman" w:cs="Times New Roman"/>
          <w:sz w:val="28"/>
          <w:szCs w:val="28"/>
        </w:rPr>
        <w:t xml:space="preserve"> of the distribu</w:t>
      </w:r>
      <w:r w:rsidR="00872BE5">
        <w:rPr>
          <w:rFonts w:ascii="Times New Roman" w:hAnsi="Times New Roman" w:cs="Times New Roman"/>
          <w:sz w:val="28"/>
          <w:szCs w:val="28"/>
        </w:rPr>
        <w:t>tion licensee(Respondent-PSPCL) because the Appellant had signed new A &amp; A Form</w:t>
      </w:r>
      <w:r>
        <w:rPr>
          <w:rFonts w:ascii="Times New Roman" w:hAnsi="Times New Roman" w:cs="Times New Roman"/>
          <w:sz w:val="28"/>
          <w:szCs w:val="28"/>
        </w:rPr>
        <w:t xml:space="preserve"> </w:t>
      </w:r>
      <w:r w:rsidR="00872BE5">
        <w:rPr>
          <w:rFonts w:ascii="Times New Roman" w:hAnsi="Times New Roman" w:cs="Times New Roman"/>
          <w:sz w:val="28"/>
          <w:szCs w:val="28"/>
        </w:rPr>
        <w:t xml:space="preserve">with PSPCL and was allotted a new A/c No. 3015027199  by closing </w:t>
      </w:r>
      <w:r w:rsidR="00A639F5">
        <w:rPr>
          <w:rFonts w:ascii="Times New Roman" w:hAnsi="Times New Roman" w:cs="Times New Roman"/>
          <w:sz w:val="28"/>
          <w:szCs w:val="28"/>
        </w:rPr>
        <w:t xml:space="preserve"> old A/c No. 3002809444. </w:t>
      </w:r>
      <w:r>
        <w:rPr>
          <w:rFonts w:ascii="Times New Roman" w:hAnsi="Times New Roman" w:cs="Times New Roman"/>
          <w:sz w:val="28"/>
          <w:szCs w:val="28"/>
        </w:rPr>
        <w:t xml:space="preserve">As a result, the energy consumption of old entity/consumer </w:t>
      </w:r>
      <w:r>
        <w:rPr>
          <w:rFonts w:ascii="Times New Roman" w:hAnsi="Times New Roman" w:cs="Times New Roman"/>
          <w:sz w:val="28"/>
          <w:szCs w:val="28"/>
        </w:rPr>
        <w:lastRenderedPageBreak/>
        <w:t xml:space="preserve">could not be considered for determining the admissibility of grant of benefit of rebate </w:t>
      </w:r>
      <w:r w:rsidR="0091688B">
        <w:rPr>
          <w:rFonts w:ascii="Times New Roman" w:hAnsi="Times New Roman" w:cs="Times New Roman"/>
          <w:sz w:val="28"/>
          <w:szCs w:val="28"/>
        </w:rPr>
        <w:t>to new A/c No. 3015027199</w:t>
      </w:r>
      <w:r w:rsidR="003F0496">
        <w:rPr>
          <w:rFonts w:ascii="Times New Roman" w:hAnsi="Times New Roman" w:cs="Times New Roman"/>
          <w:sz w:val="28"/>
          <w:szCs w:val="28"/>
        </w:rPr>
        <w:t>.</w:t>
      </w:r>
      <w:r w:rsidR="0091688B">
        <w:rPr>
          <w:rFonts w:ascii="Times New Roman" w:hAnsi="Times New Roman" w:cs="Times New Roman"/>
          <w:sz w:val="28"/>
          <w:szCs w:val="28"/>
        </w:rPr>
        <w:t xml:space="preserve"> </w:t>
      </w:r>
    </w:p>
    <w:p w:rsidR="0028173E" w:rsidRDefault="0028173E" w:rsidP="0028173E">
      <w:pPr>
        <w:spacing w:line="480" w:lineRule="auto"/>
        <w:jc w:val="both"/>
        <w:rPr>
          <w:rFonts w:ascii="Times New Roman" w:hAnsi="Times New Roman" w:cs="Times New Roman"/>
          <w:sz w:val="28"/>
          <w:szCs w:val="28"/>
        </w:rPr>
      </w:pPr>
      <w:r>
        <w:rPr>
          <w:rFonts w:ascii="Times New Roman" w:hAnsi="Times New Roman" w:cs="Times New Roman"/>
          <w:b/>
          <w:sz w:val="28"/>
          <w:szCs w:val="28"/>
        </w:rPr>
        <w:t>5.</w:t>
      </w:r>
      <w:r>
        <w:rPr>
          <w:rFonts w:ascii="Times New Roman" w:hAnsi="Times New Roman" w:cs="Times New Roman"/>
          <w:b/>
          <w:sz w:val="28"/>
          <w:szCs w:val="28"/>
        </w:rPr>
        <w:tab/>
        <w:t>Conclusion</w:t>
      </w:r>
      <w:r>
        <w:rPr>
          <w:rFonts w:ascii="Times New Roman" w:hAnsi="Times New Roman" w:cs="Times New Roman"/>
          <w:sz w:val="28"/>
          <w:szCs w:val="28"/>
        </w:rPr>
        <w:t>:</w:t>
      </w:r>
    </w:p>
    <w:p w:rsidR="00494F11" w:rsidRDefault="0028173E" w:rsidP="00102395">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From the above analysis, </w:t>
      </w:r>
      <w:r w:rsidR="00494F11">
        <w:rPr>
          <w:rFonts w:ascii="Times New Roman" w:hAnsi="Times New Roman" w:cs="Times New Roman"/>
          <w:sz w:val="28"/>
          <w:szCs w:val="28"/>
        </w:rPr>
        <w:t xml:space="preserve">it proves beyond doubt that the Appellant is not legitimately entitled to the rebate claimed on the basis of </w:t>
      </w:r>
      <w:r w:rsidR="00575E23">
        <w:rPr>
          <w:rFonts w:ascii="Times New Roman" w:hAnsi="Times New Roman" w:cs="Times New Roman"/>
          <w:sz w:val="28"/>
          <w:szCs w:val="28"/>
        </w:rPr>
        <w:t>energy consumption</w:t>
      </w:r>
      <w:r w:rsidR="00525054">
        <w:rPr>
          <w:rFonts w:ascii="Times New Roman" w:hAnsi="Times New Roman" w:cs="Times New Roman"/>
          <w:sz w:val="28"/>
          <w:szCs w:val="28"/>
        </w:rPr>
        <w:t xml:space="preserve"> for the period </w:t>
      </w:r>
      <w:r w:rsidR="005B492E">
        <w:rPr>
          <w:rFonts w:ascii="Times New Roman" w:hAnsi="Times New Roman" w:cs="Times New Roman"/>
          <w:sz w:val="28"/>
          <w:szCs w:val="28"/>
        </w:rPr>
        <w:t>01.</w:t>
      </w:r>
      <w:r w:rsidR="00525054">
        <w:rPr>
          <w:rFonts w:ascii="Times New Roman" w:hAnsi="Times New Roman" w:cs="Times New Roman"/>
          <w:sz w:val="28"/>
          <w:szCs w:val="28"/>
        </w:rPr>
        <w:t>04</w:t>
      </w:r>
      <w:r w:rsidR="005B492E">
        <w:rPr>
          <w:rFonts w:ascii="Times New Roman" w:hAnsi="Times New Roman" w:cs="Times New Roman"/>
          <w:sz w:val="28"/>
          <w:szCs w:val="28"/>
        </w:rPr>
        <w:t>.</w:t>
      </w:r>
      <w:r w:rsidR="00525054">
        <w:rPr>
          <w:rFonts w:ascii="Times New Roman" w:hAnsi="Times New Roman" w:cs="Times New Roman"/>
          <w:sz w:val="28"/>
          <w:szCs w:val="28"/>
        </w:rPr>
        <w:t xml:space="preserve">2016 to </w:t>
      </w:r>
      <w:r w:rsidR="005B492E">
        <w:rPr>
          <w:rFonts w:ascii="Times New Roman" w:hAnsi="Times New Roman" w:cs="Times New Roman"/>
          <w:sz w:val="28"/>
          <w:szCs w:val="28"/>
        </w:rPr>
        <w:t>07.</w:t>
      </w:r>
      <w:r w:rsidR="00525054">
        <w:rPr>
          <w:rFonts w:ascii="Times New Roman" w:hAnsi="Times New Roman" w:cs="Times New Roman"/>
          <w:sz w:val="28"/>
          <w:szCs w:val="28"/>
        </w:rPr>
        <w:t>1</w:t>
      </w:r>
      <w:r w:rsidR="005B492E">
        <w:rPr>
          <w:rFonts w:ascii="Times New Roman" w:hAnsi="Times New Roman" w:cs="Times New Roman"/>
          <w:sz w:val="28"/>
          <w:szCs w:val="28"/>
        </w:rPr>
        <w:t>2.</w:t>
      </w:r>
      <w:r w:rsidR="00525054">
        <w:rPr>
          <w:rFonts w:ascii="Times New Roman" w:hAnsi="Times New Roman" w:cs="Times New Roman"/>
          <w:sz w:val="28"/>
          <w:szCs w:val="28"/>
        </w:rPr>
        <w:t>2016</w:t>
      </w:r>
      <w:r w:rsidR="00494F11">
        <w:rPr>
          <w:rFonts w:ascii="Times New Roman" w:hAnsi="Times New Roman" w:cs="Times New Roman"/>
          <w:sz w:val="28"/>
          <w:szCs w:val="28"/>
        </w:rPr>
        <w:t xml:space="preserve"> of its old</w:t>
      </w:r>
      <w:r w:rsidR="00256BA3">
        <w:rPr>
          <w:rFonts w:ascii="Times New Roman" w:hAnsi="Times New Roman" w:cs="Times New Roman"/>
          <w:sz w:val="28"/>
          <w:szCs w:val="28"/>
        </w:rPr>
        <w:t xml:space="preserve"> unit bearing</w:t>
      </w:r>
      <w:r w:rsidR="00494F11">
        <w:rPr>
          <w:rFonts w:ascii="Times New Roman" w:hAnsi="Times New Roman" w:cs="Times New Roman"/>
          <w:sz w:val="28"/>
          <w:szCs w:val="28"/>
        </w:rPr>
        <w:t xml:space="preserve"> A/c No. 3002809444 </w:t>
      </w:r>
      <w:r w:rsidR="00AF1511">
        <w:rPr>
          <w:rFonts w:ascii="Times New Roman" w:hAnsi="Times New Roman" w:cs="Times New Roman"/>
          <w:sz w:val="28"/>
          <w:szCs w:val="28"/>
        </w:rPr>
        <w:t>towards its new A</w:t>
      </w:r>
      <w:r w:rsidR="00494F11">
        <w:rPr>
          <w:rFonts w:ascii="Times New Roman" w:hAnsi="Times New Roman" w:cs="Times New Roman"/>
          <w:sz w:val="28"/>
          <w:szCs w:val="28"/>
        </w:rPr>
        <w:t>/c No. 3015027199</w:t>
      </w:r>
      <w:r w:rsidR="00AF1511">
        <w:rPr>
          <w:rFonts w:ascii="Times New Roman" w:hAnsi="Times New Roman" w:cs="Times New Roman"/>
          <w:sz w:val="28"/>
          <w:szCs w:val="28"/>
        </w:rPr>
        <w:t xml:space="preserve"> (after change of name of the unit/entity)</w:t>
      </w:r>
      <w:r w:rsidR="00F370EF">
        <w:rPr>
          <w:rFonts w:ascii="Times New Roman" w:hAnsi="Times New Roman" w:cs="Times New Roman"/>
          <w:sz w:val="28"/>
          <w:szCs w:val="28"/>
        </w:rPr>
        <w:t xml:space="preserve"> as the Appellant had signed a new A &amp; A with the PSPCL and was sanctioned the load and CD afresh by the Chief Engineer, DS, Central Zone, PSPCL, Ludhiana</w:t>
      </w:r>
      <w:r w:rsidR="00DA33B2">
        <w:rPr>
          <w:rFonts w:ascii="Times New Roman" w:hAnsi="Times New Roman" w:cs="Times New Roman"/>
          <w:sz w:val="28"/>
          <w:szCs w:val="28"/>
        </w:rPr>
        <w:t xml:space="preserve">. As a result, the Appellant became a new consumer </w:t>
      </w:r>
      <w:r w:rsidR="003F0496">
        <w:rPr>
          <w:rFonts w:ascii="Times New Roman" w:hAnsi="Times New Roman" w:cs="Times New Roman"/>
          <w:sz w:val="28"/>
          <w:szCs w:val="28"/>
        </w:rPr>
        <w:t>of</w:t>
      </w:r>
      <w:r w:rsidR="00DA33B2">
        <w:rPr>
          <w:rFonts w:ascii="Times New Roman" w:hAnsi="Times New Roman" w:cs="Times New Roman"/>
          <w:sz w:val="28"/>
          <w:szCs w:val="28"/>
        </w:rPr>
        <w:t xml:space="preserve"> PSPCL </w:t>
      </w:r>
      <w:r w:rsidR="003F0496">
        <w:rPr>
          <w:rFonts w:ascii="Times New Roman" w:hAnsi="Times New Roman" w:cs="Times New Roman"/>
          <w:sz w:val="28"/>
          <w:szCs w:val="28"/>
        </w:rPr>
        <w:t xml:space="preserve">w.e.f. 08.12.2016 </w:t>
      </w:r>
      <w:r w:rsidR="00DA33B2">
        <w:rPr>
          <w:rFonts w:ascii="Times New Roman" w:hAnsi="Times New Roman" w:cs="Times New Roman"/>
          <w:sz w:val="28"/>
          <w:szCs w:val="28"/>
        </w:rPr>
        <w:t xml:space="preserve">for all intents </w:t>
      </w:r>
      <w:r w:rsidR="003F0496">
        <w:rPr>
          <w:rFonts w:ascii="Times New Roman" w:hAnsi="Times New Roman" w:cs="Times New Roman"/>
          <w:sz w:val="28"/>
          <w:szCs w:val="28"/>
        </w:rPr>
        <w:t>&amp;</w:t>
      </w:r>
      <w:r w:rsidR="00DA33B2">
        <w:rPr>
          <w:rFonts w:ascii="Times New Roman" w:hAnsi="Times New Roman" w:cs="Times New Roman"/>
          <w:sz w:val="28"/>
          <w:szCs w:val="28"/>
        </w:rPr>
        <w:t xml:space="preserve"> purposes</w:t>
      </w:r>
      <w:r w:rsidR="007F2805">
        <w:rPr>
          <w:rFonts w:ascii="Times New Roman" w:hAnsi="Times New Roman" w:cs="Times New Roman"/>
          <w:sz w:val="28"/>
          <w:szCs w:val="28"/>
        </w:rPr>
        <w:t xml:space="preserve"> and </w:t>
      </w:r>
      <w:r w:rsidR="003F0496">
        <w:rPr>
          <w:rFonts w:ascii="Times New Roman" w:hAnsi="Times New Roman" w:cs="Times New Roman"/>
          <w:sz w:val="28"/>
          <w:szCs w:val="28"/>
        </w:rPr>
        <w:t xml:space="preserve">is not fulfilling the conditions laid down in </w:t>
      </w:r>
      <w:r w:rsidR="007F2805">
        <w:rPr>
          <w:rFonts w:ascii="Times New Roman" w:hAnsi="Times New Roman" w:cs="Times New Roman"/>
          <w:sz w:val="28"/>
          <w:szCs w:val="28"/>
        </w:rPr>
        <w:t>Clause No.1 of CC No. 26/2018</w:t>
      </w:r>
      <w:r w:rsidR="003F0496">
        <w:rPr>
          <w:rFonts w:ascii="Times New Roman" w:hAnsi="Times New Roman" w:cs="Times New Roman"/>
          <w:sz w:val="28"/>
          <w:szCs w:val="28"/>
        </w:rPr>
        <w:t xml:space="preserve"> dated 24.04.2018 for claiming the rebate in energy charges.</w:t>
      </w:r>
    </w:p>
    <w:p w:rsidR="0028173E" w:rsidRDefault="0028173E" w:rsidP="0028173E">
      <w:pPr>
        <w:spacing w:line="480" w:lineRule="auto"/>
        <w:jc w:val="both"/>
        <w:rPr>
          <w:rFonts w:ascii="Times New Roman" w:hAnsi="Times New Roman" w:cs="Times New Roman"/>
          <w:b/>
          <w:sz w:val="28"/>
          <w:szCs w:val="28"/>
        </w:rPr>
      </w:pPr>
      <w:r>
        <w:rPr>
          <w:rFonts w:ascii="Times New Roman" w:hAnsi="Times New Roman" w:cs="Times New Roman"/>
          <w:b/>
          <w:sz w:val="28"/>
          <w:szCs w:val="28"/>
        </w:rPr>
        <w:t>6.</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Decision:</w:t>
      </w:r>
    </w:p>
    <w:p w:rsidR="0028173E" w:rsidRDefault="0028173E" w:rsidP="0028173E">
      <w:pPr>
        <w:pStyle w:val="ListParagraph"/>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As a sequel of the above discussions, the order dated 29.10.2019 of the CGRF, Ludhiana, dismissing the </w:t>
      </w:r>
      <w:r>
        <w:rPr>
          <w:rFonts w:ascii="Times New Roman" w:hAnsi="Times New Roman" w:cs="Times New Roman"/>
          <w:b/>
          <w:sz w:val="28"/>
          <w:szCs w:val="28"/>
        </w:rPr>
        <w:lastRenderedPageBreak/>
        <w:t>Petition No. CGL-199 of 2019, is upheld in terms of conclusion arrived at in Para 5 above.</w:t>
      </w:r>
    </w:p>
    <w:p w:rsidR="0028173E" w:rsidRDefault="0028173E" w:rsidP="0028173E">
      <w:pPr>
        <w:spacing w:line="480" w:lineRule="auto"/>
        <w:jc w:val="both"/>
        <w:rPr>
          <w:rFonts w:ascii="Times New Roman" w:hAnsi="Times New Roman" w:cs="Times New Roman"/>
          <w:sz w:val="28"/>
          <w:szCs w:val="28"/>
        </w:rPr>
      </w:pPr>
      <w:r>
        <w:rPr>
          <w:rFonts w:ascii="Times New Roman" w:hAnsi="Times New Roman" w:cs="Times New Roman"/>
          <w:b/>
          <w:sz w:val="28"/>
          <w:szCs w:val="28"/>
        </w:rPr>
        <w:t>7.</w:t>
      </w:r>
      <w:r>
        <w:rPr>
          <w:rFonts w:ascii="Times New Roman" w:hAnsi="Times New Roman" w:cs="Times New Roman"/>
          <w:b/>
          <w:sz w:val="28"/>
          <w:szCs w:val="28"/>
        </w:rPr>
        <w:tab/>
      </w:r>
      <w:r>
        <w:rPr>
          <w:rFonts w:ascii="Times New Roman" w:hAnsi="Times New Roman" w:cs="Times New Roman"/>
          <w:sz w:val="28"/>
          <w:szCs w:val="28"/>
        </w:rPr>
        <w:t>The Appeal is disposed of accordingly.</w:t>
      </w:r>
    </w:p>
    <w:p w:rsidR="0028173E" w:rsidRDefault="0028173E" w:rsidP="0028173E">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t>8.</w:t>
      </w:r>
      <w:r>
        <w:rPr>
          <w:rFonts w:ascii="Times New Roman" w:hAnsi="Times New Roman" w:cs="Times New Roman"/>
          <w:sz w:val="28"/>
          <w:szCs w:val="28"/>
        </w:rPr>
        <w:tab/>
        <w:t>In case, the Appellant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28173E" w:rsidRDefault="0028173E" w:rsidP="0028173E">
      <w:pPr>
        <w:spacing w:line="480" w:lineRule="auto"/>
        <w:ind w:left="720" w:hanging="720"/>
        <w:jc w:val="both"/>
        <w:rPr>
          <w:rFonts w:ascii="Times New Roman" w:hAnsi="Times New Roman" w:cs="Times New Roman"/>
          <w:sz w:val="28"/>
          <w:szCs w:val="28"/>
        </w:rPr>
      </w:pPr>
    </w:p>
    <w:p w:rsidR="0028173E" w:rsidRDefault="0028173E" w:rsidP="0028173E">
      <w:pPr>
        <w:pStyle w:val="NoSpacing"/>
        <w:ind w:left="4320"/>
        <w:rPr>
          <w:rFonts w:ascii="Times New Roman" w:hAnsi="Times New Roman" w:cs="Times New Roman"/>
          <w:sz w:val="28"/>
          <w:szCs w:val="28"/>
        </w:rPr>
      </w:pPr>
      <w:r>
        <w:rPr>
          <w:rFonts w:ascii="Times New Roman" w:hAnsi="Times New Roman" w:cs="Times New Roman"/>
          <w:sz w:val="28"/>
          <w:szCs w:val="28"/>
        </w:rPr>
        <w:t>(GURINDER JIT SINGH)</w:t>
      </w:r>
    </w:p>
    <w:p w:rsidR="0028173E" w:rsidRDefault="001D326B" w:rsidP="0028173E">
      <w:pPr>
        <w:pStyle w:val="NoSpacing"/>
        <w:rPr>
          <w:rFonts w:ascii="Times New Roman" w:hAnsi="Times New Roman" w:cs="Times New Roman"/>
          <w:sz w:val="28"/>
          <w:szCs w:val="28"/>
        </w:rPr>
      </w:pPr>
      <w:r>
        <w:rPr>
          <w:rFonts w:ascii="Times New Roman" w:hAnsi="Times New Roman" w:cs="Times New Roman"/>
          <w:sz w:val="28"/>
          <w:szCs w:val="28"/>
        </w:rPr>
        <w:t>January  13</w:t>
      </w:r>
      <w:r w:rsidR="0028173E">
        <w:rPr>
          <w:rFonts w:ascii="Times New Roman" w:hAnsi="Times New Roman" w:cs="Times New Roman"/>
          <w:sz w:val="28"/>
          <w:szCs w:val="28"/>
        </w:rPr>
        <w:t>,  2020</w:t>
      </w:r>
      <w:r w:rsidR="0028173E">
        <w:rPr>
          <w:rFonts w:ascii="Times New Roman" w:hAnsi="Times New Roman" w:cs="Times New Roman"/>
          <w:sz w:val="28"/>
          <w:szCs w:val="28"/>
        </w:rPr>
        <w:tab/>
      </w:r>
      <w:r w:rsidR="0028173E">
        <w:rPr>
          <w:rFonts w:ascii="Times New Roman" w:hAnsi="Times New Roman" w:cs="Times New Roman"/>
          <w:sz w:val="28"/>
          <w:szCs w:val="28"/>
        </w:rPr>
        <w:tab/>
      </w:r>
      <w:r w:rsidR="0028173E">
        <w:rPr>
          <w:rFonts w:ascii="Times New Roman" w:hAnsi="Times New Roman" w:cs="Times New Roman"/>
          <w:sz w:val="28"/>
          <w:szCs w:val="28"/>
        </w:rPr>
        <w:tab/>
      </w:r>
      <w:r w:rsidR="0028173E">
        <w:rPr>
          <w:rFonts w:ascii="Times New Roman" w:hAnsi="Times New Roman" w:cs="Times New Roman"/>
          <w:sz w:val="28"/>
          <w:szCs w:val="28"/>
        </w:rPr>
        <w:tab/>
        <w:t>Lokpal (Ombudsman)</w:t>
      </w:r>
    </w:p>
    <w:p w:rsidR="0028173E" w:rsidRDefault="0028173E" w:rsidP="0028173E">
      <w:pPr>
        <w:pStyle w:val="NoSpacing"/>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p w:rsidR="0028173E" w:rsidRDefault="0028173E" w:rsidP="0028173E"/>
    <w:p w:rsidR="0028173E" w:rsidRDefault="0028173E" w:rsidP="0028173E"/>
    <w:p w:rsidR="00EC2922" w:rsidRDefault="00EC2922"/>
    <w:sectPr w:rsidR="00EC2922" w:rsidSect="00E0506E">
      <w:headerReference w:type="even" r:id="rId8"/>
      <w:headerReference w:type="default" r:id="rId9"/>
      <w:footerReference w:type="even" r:id="rId10"/>
      <w:footerReference w:type="default" r:id="rId11"/>
      <w:headerReference w:type="first" r:id="rId12"/>
      <w:footerReference w:type="first" r:id="rId13"/>
      <w:pgSz w:w="11906" w:h="16838"/>
      <w:pgMar w:top="1440" w:right="1418" w:bottom="1440" w:left="283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2BA" w:rsidRDefault="00A562BA" w:rsidP="007E6216">
      <w:pPr>
        <w:spacing w:after="0" w:line="240" w:lineRule="auto"/>
      </w:pPr>
      <w:r>
        <w:separator/>
      </w:r>
    </w:p>
  </w:endnote>
  <w:endnote w:type="continuationSeparator" w:id="1">
    <w:p w:rsidR="00A562BA" w:rsidRDefault="00A562BA" w:rsidP="007E62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B3" w:rsidRDefault="00214E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B3" w:rsidRDefault="00214E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B3" w:rsidRDefault="00214E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2BA" w:rsidRDefault="00A562BA" w:rsidP="007E6216">
      <w:pPr>
        <w:spacing w:after="0" w:line="240" w:lineRule="auto"/>
      </w:pPr>
      <w:r>
        <w:separator/>
      </w:r>
    </w:p>
  </w:footnote>
  <w:footnote w:type="continuationSeparator" w:id="1">
    <w:p w:rsidR="00A562BA" w:rsidRDefault="00A562BA" w:rsidP="007E62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B3" w:rsidRDefault="00214EB3">
    <w:pPr>
      <w:pStyle w:val="Header"/>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45094" o:spid="_x0000_s5122" type="#_x0000_t75" style="position:absolute;margin-left:0;margin-top:0;width:382.3pt;height:379.1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274407"/>
      <w:docPartObj>
        <w:docPartGallery w:val="Page Numbers (Top of Page)"/>
        <w:docPartUnique/>
      </w:docPartObj>
    </w:sdtPr>
    <w:sdtContent>
      <w:p w:rsidR="00FC2994" w:rsidRDefault="00214EB3">
        <w:pPr>
          <w:pStyle w:val="Header"/>
          <w:jc w:val="right"/>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45095" o:spid="_x0000_s5123" type="#_x0000_t75" style="position:absolute;left:0;text-align:left;margin-left:0;margin-top:0;width:382.3pt;height:379.1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18</w:t>
          </w:r>
        </w:fldSimple>
      </w:p>
    </w:sdtContent>
  </w:sdt>
  <w:p w:rsidR="00FC2994" w:rsidRDefault="00FC29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B3" w:rsidRDefault="00214EB3">
    <w:pPr>
      <w:pStyle w:val="Header"/>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45093" o:spid="_x0000_s5121" type="#_x0000_t75" style="position:absolute;margin-left:0;margin-top:0;width:382.3pt;height:379.1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63460"/>
    <w:multiLevelType w:val="hybridMultilevel"/>
    <w:tmpl w:val="5D9A3D16"/>
    <w:lvl w:ilvl="0" w:tplc="E3024866">
      <w:start w:val="1"/>
      <w:numFmt w:val="lowerRoman"/>
      <w:lvlText w:val="(%1)"/>
      <w:lvlJc w:val="left"/>
      <w:pPr>
        <w:ind w:left="1080" w:hanging="720"/>
      </w:pPr>
      <w:rPr>
        <w:b w:val="0"/>
        <w:bCs/>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290C7865"/>
    <w:multiLevelType w:val="hybridMultilevel"/>
    <w:tmpl w:val="6EBA5B98"/>
    <w:lvl w:ilvl="0" w:tplc="471C6B86">
      <w:start w:val="1"/>
      <w:numFmt w:val="lowerRoman"/>
      <w:lvlText w:val="(%1)"/>
      <w:lvlJc w:val="left"/>
      <w:pPr>
        <w:ind w:left="4276" w:hanging="720"/>
      </w:pPr>
      <w:rPr>
        <w:rFonts w:ascii="Times New Roman" w:hAnsi="Times New Roman" w:cs="Times New Roman" w:hint="default"/>
        <w:b w:val="0"/>
        <w:bCs/>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334469AA"/>
    <w:multiLevelType w:val="hybridMultilevel"/>
    <w:tmpl w:val="D9460828"/>
    <w:lvl w:ilvl="0" w:tplc="359E6C94">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440A739A"/>
    <w:multiLevelType w:val="hybridMultilevel"/>
    <w:tmpl w:val="23A4A76A"/>
    <w:lvl w:ilvl="0" w:tplc="F848AD52">
      <w:start w:val="1"/>
      <w:numFmt w:val="lowerLetter"/>
      <w:lvlText w:val="(%1)"/>
      <w:lvlJc w:val="left"/>
      <w:pPr>
        <w:ind w:left="72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5C144627"/>
    <w:multiLevelType w:val="hybridMultilevel"/>
    <w:tmpl w:val="35FA007E"/>
    <w:lvl w:ilvl="0" w:tplc="1FAE9F36">
      <w:start w:val="1"/>
      <w:numFmt w:val="lowerRoman"/>
      <w:lvlText w:val="(%1)"/>
      <w:lvlJc w:val="left"/>
      <w:pPr>
        <w:ind w:left="720" w:hanging="360"/>
      </w:pPr>
      <w:rPr>
        <w:b w:val="0"/>
        <w:bCs/>
        <w:i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146"/>
    <o:shapelayout v:ext="edit">
      <o:idmap v:ext="edit" data="5"/>
    </o:shapelayout>
  </w:hdrShapeDefaults>
  <w:footnotePr>
    <w:footnote w:id="0"/>
    <w:footnote w:id="1"/>
  </w:footnotePr>
  <w:endnotePr>
    <w:endnote w:id="0"/>
    <w:endnote w:id="1"/>
  </w:endnotePr>
  <w:compat>
    <w:useFELayout/>
  </w:compat>
  <w:rsids>
    <w:rsidRoot w:val="0028173E"/>
    <w:rsid w:val="00004A3B"/>
    <w:rsid w:val="00021A7A"/>
    <w:rsid w:val="00024D85"/>
    <w:rsid w:val="0003225F"/>
    <w:rsid w:val="00045025"/>
    <w:rsid w:val="000737EB"/>
    <w:rsid w:val="0007576E"/>
    <w:rsid w:val="00080140"/>
    <w:rsid w:val="00081316"/>
    <w:rsid w:val="000879A5"/>
    <w:rsid w:val="000A01B0"/>
    <w:rsid w:val="000B67F5"/>
    <w:rsid w:val="000D506E"/>
    <w:rsid w:val="000E557A"/>
    <w:rsid w:val="00102395"/>
    <w:rsid w:val="00111D1F"/>
    <w:rsid w:val="001227AD"/>
    <w:rsid w:val="00141128"/>
    <w:rsid w:val="00166213"/>
    <w:rsid w:val="0017380D"/>
    <w:rsid w:val="00180655"/>
    <w:rsid w:val="001852E1"/>
    <w:rsid w:val="001C3A23"/>
    <w:rsid w:val="001C5245"/>
    <w:rsid w:val="001C6498"/>
    <w:rsid w:val="001D326B"/>
    <w:rsid w:val="00203598"/>
    <w:rsid w:val="00214EB3"/>
    <w:rsid w:val="00236049"/>
    <w:rsid w:val="00256BA3"/>
    <w:rsid w:val="00270BF9"/>
    <w:rsid w:val="00272FF7"/>
    <w:rsid w:val="0028173E"/>
    <w:rsid w:val="00333100"/>
    <w:rsid w:val="0034537F"/>
    <w:rsid w:val="00353C94"/>
    <w:rsid w:val="00384739"/>
    <w:rsid w:val="003D7DD7"/>
    <w:rsid w:val="003F0496"/>
    <w:rsid w:val="003F458E"/>
    <w:rsid w:val="003F7BC0"/>
    <w:rsid w:val="0040315A"/>
    <w:rsid w:val="004134A5"/>
    <w:rsid w:val="00461ADA"/>
    <w:rsid w:val="00494F11"/>
    <w:rsid w:val="004974C7"/>
    <w:rsid w:val="004C2B34"/>
    <w:rsid w:val="004E1808"/>
    <w:rsid w:val="004E608C"/>
    <w:rsid w:val="004F2EE3"/>
    <w:rsid w:val="00525054"/>
    <w:rsid w:val="00547FF1"/>
    <w:rsid w:val="0056540F"/>
    <w:rsid w:val="00575E23"/>
    <w:rsid w:val="005A2680"/>
    <w:rsid w:val="005A2CA0"/>
    <w:rsid w:val="005A3DA8"/>
    <w:rsid w:val="005B492E"/>
    <w:rsid w:val="005C0C90"/>
    <w:rsid w:val="005C794E"/>
    <w:rsid w:val="005E68A6"/>
    <w:rsid w:val="00607F38"/>
    <w:rsid w:val="00613E08"/>
    <w:rsid w:val="00674472"/>
    <w:rsid w:val="00686F1B"/>
    <w:rsid w:val="006A2330"/>
    <w:rsid w:val="006C77CF"/>
    <w:rsid w:val="006D179D"/>
    <w:rsid w:val="006E1E41"/>
    <w:rsid w:val="007354AD"/>
    <w:rsid w:val="00764507"/>
    <w:rsid w:val="007702D1"/>
    <w:rsid w:val="007872F2"/>
    <w:rsid w:val="007960B8"/>
    <w:rsid w:val="007A58F8"/>
    <w:rsid w:val="007C5A85"/>
    <w:rsid w:val="007D3E0E"/>
    <w:rsid w:val="007D6E2E"/>
    <w:rsid w:val="007D7E51"/>
    <w:rsid w:val="007E6216"/>
    <w:rsid w:val="007F170E"/>
    <w:rsid w:val="007F2805"/>
    <w:rsid w:val="007F71BD"/>
    <w:rsid w:val="00820F78"/>
    <w:rsid w:val="0083322E"/>
    <w:rsid w:val="00867640"/>
    <w:rsid w:val="00872BE5"/>
    <w:rsid w:val="008978A5"/>
    <w:rsid w:val="008A0FA3"/>
    <w:rsid w:val="008A4B94"/>
    <w:rsid w:val="008C5440"/>
    <w:rsid w:val="008E3F37"/>
    <w:rsid w:val="0091688B"/>
    <w:rsid w:val="00946240"/>
    <w:rsid w:val="00980F24"/>
    <w:rsid w:val="009B2B81"/>
    <w:rsid w:val="009B2F71"/>
    <w:rsid w:val="009F0F0B"/>
    <w:rsid w:val="009F460D"/>
    <w:rsid w:val="00A03DF9"/>
    <w:rsid w:val="00A256B0"/>
    <w:rsid w:val="00A34E6C"/>
    <w:rsid w:val="00A37848"/>
    <w:rsid w:val="00A42FAE"/>
    <w:rsid w:val="00A51898"/>
    <w:rsid w:val="00A562BA"/>
    <w:rsid w:val="00A639F5"/>
    <w:rsid w:val="00A8517F"/>
    <w:rsid w:val="00A93E33"/>
    <w:rsid w:val="00AA172B"/>
    <w:rsid w:val="00AF1511"/>
    <w:rsid w:val="00AF6A30"/>
    <w:rsid w:val="00B073C6"/>
    <w:rsid w:val="00B92492"/>
    <w:rsid w:val="00BA2BB3"/>
    <w:rsid w:val="00BB28F6"/>
    <w:rsid w:val="00BE5C69"/>
    <w:rsid w:val="00BF1AC1"/>
    <w:rsid w:val="00C2659C"/>
    <w:rsid w:val="00C61C30"/>
    <w:rsid w:val="00C72B93"/>
    <w:rsid w:val="00D273FB"/>
    <w:rsid w:val="00D31198"/>
    <w:rsid w:val="00D657A3"/>
    <w:rsid w:val="00D7673F"/>
    <w:rsid w:val="00D811C7"/>
    <w:rsid w:val="00DA33B2"/>
    <w:rsid w:val="00DB2E43"/>
    <w:rsid w:val="00E0506E"/>
    <w:rsid w:val="00E26DBE"/>
    <w:rsid w:val="00E74687"/>
    <w:rsid w:val="00E90E28"/>
    <w:rsid w:val="00E957EC"/>
    <w:rsid w:val="00EA3416"/>
    <w:rsid w:val="00EC2922"/>
    <w:rsid w:val="00F026E1"/>
    <w:rsid w:val="00F11B2E"/>
    <w:rsid w:val="00F370EF"/>
    <w:rsid w:val="00F5648B"/>
    <w:rsid w:val="00F70269"/>
    <w:rsid w:val="00F77D18"/>
    <w:rsid w:val="00FB1D40"/>
    <w:rsid w:val="00FC2994"/>
    <w:rsid w:val="00FD08E2"/>
    <w:rsid w:val="00FD76EA"/>
    <w:rsid w:val="00FE4D77"/>
    <w:rsid w:val="00FF135A"/>
    <w:rsid w:val="00FF35E4"/>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7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173E"/>
    <w:pPr>
      <w:spacing w:after="0" w:line="240" w:lineRule="auto"/>
    </w:pPr>
  </w:style>
  <w:style w:type="paragraph" w:styleId="ListParagraph">
    <w:name w:val="List Paragraph"/>
    <w:basedOn w:val="Normal"/>
    <w:uiPriority w:val="34"/>
    <w:qFormat/>
    <w:rsid w:val="0028173E"/>
    <w:pPr>
      <w:ind w:left="720"/>
      <w:contextualSpacing/>
    </w:pPr>
    <w:rPr>
      <w:lang w:val="en-US" w:eastAsia="en-US"/>
    </w:rPr>
  </w:style>
  <w:style w:type="paragraph" w:customStyle="1" w:styleId="Default">
    <w:name w:val="Default"/>
    <w:rsid w:val="000A01B0"/>
    <w:pPr>
      <w:autoSpaceDE w:val="0"/>
      <w:autoSpaceDN w:val="0"/>
      <w:adjustRightInd w:val="0"/>
      <w:spacing w:after="0" w:line="240" w:lineRule="auto"/>
    </w:pPr>
    <w:rPr>
      <w:rFonts w:ascii="Arial" w:hAnsi="Arial" w:cs="Arial"/>
      <w:color w:val="000000"/>
      <w:sz w:val="24"/>
      <w:szCs w:val="24"/>
      <w:lang w:bidi="pa-IN"/>
    </w:rPr>
  </w:style>
  <w:style w:type="paragraph" w:styleId="Header">
    <w:name w:val="header"/>
    <w:basedOn w:val="Normal"/>
    <w:link w:val="HeaderChar"/>
    <w:uiPriority w:val="99"/>
    <w:unhideWhenUsed/>
    <w:rsid w:val="007E62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216"/>
  </w:style>
  <w:style w:type="paragraph" w:styleId="Footer">
    <w:name w:val="footer"/>
    <w:basedOn w:val="Normal"/>
    <w:link w:val="FooterChar"/>
    <w:uiPriority w:val="99"/>
    <w:semiHidden/>
    <w:unhideWhenUsed/>
    <w:rsid w:val="007E62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E6216"/>
  </w:style>
</w:styles>
</file>

<file path=word/webSettings.xml><?xml version="1.0" encoding="utf-8"?>
<w:webSettings xmlns:r="http://schemas.openxmlformats.org/officeDocument/2006/relationships" xmlns:w="http://schemas.openxmlformats.org/wordprocessingml/2006/main">
  <w:divs>
    <w:div w:id="33426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B5F09-FFB4-4E38-AA31-6E4D04B9F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18</Pages>
  <Words>2729</Words>
  <Characters>15558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 to Ombudsman</dc:creator>
  <cp:lastModifiedBy>Hewlett-Packard Company</cp:lastModifiedBy>
  <cp:revision>32</cp:revision>
  <cp:lastPrinted>2020-01-13T10:03:00Z</cp:lastPrinted>
  <dcterms:created xsi:type="dcterms:W3CDTF">2020-01-13T08:04:00Z</dcterms:created>
  <dcterms:modified xsi:type="dcterms:W3CDTF">2020-01-14T09:17:00Z</dcterms:modified>
</cp:coreProperties>
</file>